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AB0" w:rsidRPr="00AF4E35" w:rsidRDefault="002B4C89" w:rsidP="00C05256">
      <w:r w:rsidRPr="00AF4E35">
        <w:rPr>
          <w:noProof/>
          <w:lang w:val="pl-PL" w:eastAsia="pl-PL"/>
        </w:rPr>
        <w:drawing>
          <wp:anchor distT="0" distB="0" distL="114300" distR="114300" simplePos="0" relativeHeight="251657728" behindDoc="0" locked="0" layoutInCell="1" allowOverlap="1" wp14:anchorId="43280DE5" wp14:editId="72A9E05B">
            <wp:simplePos x="0" y="0"/>
            <wp:positionH relativeFrom="margin">
              <wp:posOffset>1931035</wp:posOffset>
            </wp:positionH>
            <wp:positionV relativeFrom="margin">
              <wp:posOffset>-93345</wp:posOffset>
            </wp:positionV>
            <wp:extent cx="2257425" cy="446405"/>
            <wp:effectExtent l="0" t="0" r="9525" b="0"/>
            <wp:wrapSquare wrapText="bothSides"/>
            <wp:docPr id="3" name="Obraz 2" descr="logo kinoswiat NEW 5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 kinoswiat NEW 50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425" cy="446405"/>
                    </a:xfrm>
                    <a:prstGeom prst="rect">
                      <a:avLst/>
                    </a:prstGeom>
                    <a:noFill/>
                  </pic:spPr>
                </pic:pic>
              </a:graphicData>
            </a:graphic>
            <wp14:sizeRelH relativeFrom="page">
              <wp14:pctWidth>0</wp14:pctWidth>
            </wp14:sizeRelH>
            <wp14:sizeRelV relativeFrom="page">
              <wp14:pctHeight>0</wp14:pctHeight>
            </wp14:sizeRelV>
          </wp:anchor>
        </w:drawing>
      </w:r>
    </w:p>
    <w:p w:rsidR="00F71AB0" w:rsidRPr="00AF4E35" w:rsidRDefault="00F71AB0" w:rsidP="00C05256">
      <w:pPr>
        <w:jc w:val="center"/>
        <w:rPr>
          <w:rFonts w:asciiTheme="majorHAnsi" w:hAnsiTheme="majorHAnsi" w:cs="Calibri"/>
          <w:b/>
          <w:bCs/>
          <w:sz w:val="32"/>
          <w:szCs w:val="32"/>
          <w:lang w:val="pl-PL"/>
        </w:rPr>
      </w:pPr>
    </w:p>
    <w:p w:rsidR="00F71AB0" w:rsidRPr="00AF4E35" w:rsidRDefault="00F71AB0" w:rsidP="00C05256">
      <w:pPr>
        <w:jc w:val="center"/>
        <w:rPr>
          <w:rFonts w:asciiTheme="majorHAnsi" w:hAnsiTheme="majorHAnsi" w:cs="Calibri"/>
          <w:b/>
          <w:bCs/>
          <w:sz w:val="32"/>
          <w:szCs w:val="32"/>
          <w:lang w:val="pl-PL"/>
        </w:rPr>
      </w:pPr>
    </w:p>
    <w:p w:rsidR="00F71AB0" w:rsidRDefault="00BD09A7" w:rsidP="00C05256">
      <w:pPr>
        <w:jc w:val="center"/>
        <w:rPr>
          <w:rFonts w:asciiTheme="majorHAnsi" w:hAnsiTheme="majorHAnsi" w:cs="Calibri"/>
          <w:sz w:val="32"/>
          <w:szCs w:val="32"/>
          <w:lang w:val="pl-PL"/>
        </w:rPr>
      </w:pPr>
      <w:r>
        <w:rPr>
          <w:rFonts w:asciiTheme="majorHAnsi" w:hAnsiTheme="majorHAnsi" w:cs="Calibri"/>
          <w:sz w:val="32"/>
          <w:szCs w:val="32"/>
          <w:lang w:val="pl-PL"/>
        </w:rPr>
        <w:t>p</w:t>
      </w:r>
      <w:r w:rsidR="00F71AB0" w:rsidRPr="00AF4E35">
        <w:rPr>
          <w:rFonts w:asciiTheme="majorHAnsi" w:hAnsiTheme="majorHAnsi" w:cs="Calibri"/>
          <w:sz w:val="32"/>
          <w:szCs w:val="32"/>
          <w:lang w:val="pl-PL"/>
        </w:rPr>
        <w:t>rzedstawia</w:t>
      </w:r>
    </w:p>
    <w:p w:rsidR="00BD09A7" w:rsidRPr="00AF4E35" w:rsidRDefault="00BD09A7" w:rsidP="00C05256">
      <w:pPr>
        <w:jc w:val="center"/>
        <w:rPr>
          <w:rFonts w:asciiTheme="majorHAnsi" w:hAnsiTheme="majorHAnsi" w:cs="Calibri"/>
          <w:sz w:val="32"/>
          <w:szCs w:val="32"/>
          <w:lang w:val="pl-PL"/>
        </w:rPr>
      </w:pPr>
    </w:p>
    <w:p w:rsidR="00F71AB0" w:rsidRPr="00AF4E35" w:rsidRDefault="00F71AB0" w:rsidP="00C05256">
      <w:pPr>
        <w:jc w:val="center"/>
        <w:rPr>
          <w:rFonts w:asciiTheme="majorHAnsi" w:hAnsiTheme="majorHAnsi" w:cs="Calibri"/>
          <w:b/>
          <w:bCs/>
          <w:sz w:val="32"/>
          <w:szCs w:val="32"/>
          <w:lang w:val="pl-PL"/>
        </w:rPr>
      </w:pPr>
    </w:p>
    <w:p w:rsidR="00F71AB0" w:rsidRPr="00BD09A7" w:rsidRDefault="00B52FAC" w:rsidP="00BD09A7">
      <w:pPr>
        <w:jc w:val="center"/>
        <w:rPr>
          <w:rFonts w:asciiTheme="majorHAnsi" w:hAnsiTheme="majorHAnsi" w:cs="Calibri"/>
          <w:b/>
          <w:bCs/>
          <w:sz w:val="32"/>
          <w:szCs w:val="32"/>
          <w:lang w:val="pl-PL"/>
        </w:rPr>
      </w:pPr>
      <w:r>
        <w:rPr>
          <w:noProof/>
          <w:lang w:val="pl-PL" w:eastAsia="pl-PL"/>
        </w:rPr>
        <w:drawing>
          <wp:inline distT="0" distB="0" distL="0" distR="0">
            <wp:extent cx="3234972" cy="4667250"/>
            <wp:effectExtent l="0" t="0" r="3810" b="0"/>
            <wp:docPr id="5" name="Obraz 5" descr="Moje corki krowy nowy 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Moje corki krowy nowy plakat.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234972" cy="4667250"/>
                    </a:xfrm>
                    <a:prstGeom prst="rect">
                      <a:avLst/>
                    </a:prstGeom>
                    <a:noFill/>
                    <a:ln>
                      <a:noFill/>
                    </a:ln>
                  </pic:spPr>
                </pic:pic>
              </a:graphicData>
            </a:graphic>
          </wp:inline>
        </w:drawing>
      </w:r>
    </w:p>
    <w:p w:rsidR="00F71AB0" w:rsidRPr="00AF4E35" w:rsidRDefault="00F71AB0" w:rsidP="00C05256">
      <w:pPr>
        <w:pStyle w:val="Nagwek2"/>
        <w:spacing w:before="0" w:after="0"/>
        <w:jc w:val="center"/>
        <w:rPr>
          <w:rFonts w:ascii="Calibri" w:hAnsi="Calibri" w:cs="Calibri"/>
          <w:i w:val="0"/>
          <w:iCs w:val="0"/>
        </w:rPr>
      </w:pPr>
    </w:p>
    <w:p w:rsidR="00F71AB0" w:rsidRPr="00AF4E35" w:rsidRDefault="00F71AB0" w:rsidP="00C05256">
      <w:pPr>
        <w:pStyle w:val="Nagwek2"/>
        <w:spacing w:before="0" w:after="0"/>
        <w:jc w:val="center"/>
        <w:rPr>
          <w:rFonts w:asciiTheme="majorHAnsi" w:hAnsiTheme="majorHAnsi" w:cs="Calibri"/>
          <w:i w:val="0"/>
          <w:iCs w:val="0"/>
        </w:rPr>
      </w:pPr>
      <w:r w:rsidRPr="00AF4E35">
        <w:rPr>
          <w:rFonts w:asciiTheme="majorHAnsi" w:hAnsiTheme="majorHAnsi" w:cs="Calibri"/>
          <w:i w:val="0"/>
          <w:iCs w:val="0"/>
        </w:rPr>
        <w:t xml:space="preserve">W kinach: </w:t>
      </w:r>
      <w:r w:rsidR="00B52FAC">
        <w:rPr>
          <w:rFonts w:asciiTheme="majorHAnsi" w:hAnsiTheme="majorHAnsi" w:cs="Calibri"/>
          <w:i w:val="0"/>
          <w:iCs w:val="0"/>
        </w:rPr>
        <w:t>8</w:t>
      </w:r>
      <w:r w:rsidRPr="00AF4E35">
        <w:rPr>
          <w:rFonts w:asciiTheme="majorHAnsi" w:hAnsiTheme="majorHAnsi" w:cs="Calibri"/>
          <w:i w:val="0"/>
          <w:iCs w:val="0"/>
        </w:rPr>
        <w:t xml:space="preserve"> stycznia 2016</w:t>
      </w:r>
    </w:p>
    <w:p w:rsidR="00F71AB0" w:rsidRPr="00AF4E35" w:rsidRDefault="00F71AB0" w:rsidP="00C05256">
      <w:pPr>
        <w:jc w:val="center"/>
        <w:rPr>
          <w:rFonts w:asciiTheme="majorHAnsi" w:hAnsiTheme="majorHAnsi" w:cs="Calibri"/>
          <w:b/>
          <w:bCs/>
          <w:sz w:val="28"/>
          <w:szCs w:val="28"/>
          <w:lang w:val="pl-PL"/>
        </w:rPr>
      </w:pPr>
      <w:r w:rsidRPr="00AF4E35">
        <w:rPr>
          <w:rFonts w:asciiTheme="majorHAnsi" w:hAnsiTheme="majorHAnsi" w:cs="Calibri"/>
          <w:b/>
          <w:bCs/>
          <w:sz w:val="28"/>
          <w:szCs w:val="28"/>
          <w:lang w:val="pl-PL"/>
        </w:rPr>
        <w:t>Czas trwania: 88 min</w:t>
      </w:r>
    </w:p>
    <w:p w:rsidR="00F71AB0" w:rsidRPr="00AF4E35" w:rsidRDefault="00F71AB0" w:rsidP="00C05256">
      <w:pPr>
        <w:pStyle w:val="Nagwek2"/>
        <w:spacing w:before="0" w:after="0"/>
        <w:jc w:val="center"/>
        <w:rPr>
          <w:rFonts w:asciiTheme="majorHAnsi" w:hAnsiTheme="majorHAnsi" w:cs="Calibri"/>
          <w:i w:val="0"/>
          <w:iCs w:val="0"/>
          <w:sz w:val="24"/>
          <w:szCs w:val="24"/>
        </w:rPr>
      </w:pPr>
      <w:r w:rsidRPr="00AF4E35">
        <w:rPr>
          <w:rFonts w:asciiTheme="majorHAnsi" w:hAnsiTheme="majorHAnsi" w:cs="Calibri"/>
          <w:i w:val="0"/>
          <w:iCs w:val="0"/>
        </w:rPr>
        <w:t>Produkcja: Polska 2015</w:t>
      </w:r>
    </w:p>
    <w:p w:rsidR="00F71AB0" w:rsidRPr="00AF4E35" w:rsidRDefault="00F71AB0" w:rsidP="00C05256">
      <w:pPr>
        <w:rPr>
          <w:rFonts w:asciiTheme="majorHAnsi" w:hAnsiTheme="majorHAnsi"/>
          <w:lang w:val="pl-PL" w:eastAsia="ar-SA"/>
        </w:rPr>
      </w:pPr>
    </w:p>
    <w:p w:rsidR="00F71AB0" w:rsidRPr="00AF4E35" w:rsidRDefault="00F71AB0" w:rsidP="00C05256">
      <w:pPr>
        <w:rPr>
          <w:rFonts w:asciiTheme="majorHAnsi" w:hAnsiTheme="majorHAnsi"/>
          <w:lang w:val="pl-PL" w:eastAsia="ar-SA"/>
        </w:rPr>
      </w:pPr>
    </w:p>
    <w:p w:rsidR="00F71AB0" w:rsidRPr="00AF4E35" w:rsidRDefault="00F71AB0" w:rsidP="00BD09A7">
      <w:pPr>
        <w:rPr>
          <w:rFonts w:asciiTheme="majorHAnsi" w:hAnsiTheme="majorHAnsi" w:cs="Calibri"/>
          <w:lang w:val="pl-PL"/>
        </w:rPr>
      </w:pPr>
    </w:p>
    <w:p w:rsidR="00F71AB0" w:rsidRPr="00AF4E35" w:rsidRDefault="00F71AB0" w:rsidP="00C05256">
      <w:pPr>
        <w:rPr>
          <w:rFonts w:asciiTheme="majorHAnsi" w:hAnsiTheme="majorHAnsi" w:cs="Calibri"/>
          <w:lang w:val="pl-PL"/>
        </w:rPr>
      </w:pPr>
    </w:p>
    <w:p w:rsidR="00F71AB0" w:rsidRPr="00AF4E35" w:rsidRDefault="00F71AB0" w:rsidP="00C05256">
      <w:pPr>
        <w:spacing w:line="360" w:lineRule="auto"/>
        <w:jc w:val="center"/>
        <w:rPr>
          <w:rFonts w:asciiTheme="majorHAnsi" w:hAnsiTheme="majorHAnsi" w:cs="Calibri"/>
          <w:lang w:val="pl-PL"/>
        </w:rPr>
      </w:pPr>
    </w:p>
    <w:p w:rsidR="00F71AB0" w:rsidRPr="00AF4E35" w:rsidRDefault="00F71AB0" w:rsidP="00C05256">
      <w:pPr>
        <w:spacing w:line="360" w:lineRule="auto"/>
        <w:jc w:val="center"/>
        <w:rPr>
          <w:rFonts w:asciiTheme="majorHAnsi" w:hAnsiTheme="majorHAnsi" w:cs="Calibri"/>
          <w:sz w:val="20"/>
          <w:szCs w:val="20"/>
          <w:lang w:val="pl-PL"/>
        </w:rPr>
      </w:pPr>
      <w:r w:rsidRPr="00AF4E35">
        <w:rPr>
          <w:rFonts w:asciiTheme="majorHAnsi" w:hAnsiTheme="majorHAnsi" w:cs="Calibri"/>
          <w:sz w:val="20"/>
          <w:szCs w:val="20"/>
          <w:lang w:val="pl-PL"/>
        </w:rPr>
        <w:t>Dystrybucja w Polsce: Kino Świat Sp. z o.o.</w:t>
      </w:r>
    </w:p>
    <w:p w:rsidR="00F71AB0" w:rsidRPr="00AF4E35" w:rsidRDefault="00F71AB0" w:rsidP="00C05256">
      <w:pPr>
        <w:spacing w:line="360" w:lineRule="auto"/>
        <w:jc w:val="center"/>
        <w:rPr>
          <w:rFonts w:asciiTheme="majorHAnsi" w:hAnsiTheme="majorHAnsi" w:cs="Calibri"/>
          <w:sz w:val="20"/>
          <w:szCs w:val="20"/>
          <w:lang w:val="pl-PL"/>
        </w:rPr>
      </w:pPr>
      <w:r w:rsidRPr="00AF4E35">
        <w:rPr>
          <w:rFonts w:asciiTheme="majorHAnsi" w:hAnsiTheme="majorHAnsi" w:cs="Calibri"/>
          <w:sz w:val="20"/>
          <w:szCs w:val="20"/>
          <w:lang w:val="pl-PL"/>
        </w:rPr>
        <w:t>ul. Belwederska 20/22, 00-762 Warszawa, tel. (22) 840-68-01</w:t>
      </w:r>
    </w:p>
    <w:p w:rsidR="00F71AB0" w:rsidRPr="00AF4E35" w:rsidRDefault="00F71AB0" w:rsidP="00C05256">
      <w:pPr>
        <w:spacing w:line="360" w:lineRule="auto"/>
        <w:jc w:val="center"/>
        <w:rPr>
          <w:rFonts w:asciiTheme="majorHAnsi" w:hAnsiTheme="majorHAnsi" w:cs="Calibri"/>
          <w:sz w:val="20"/>
          <w:szCs w:val="20"/>
          <w:lang w:val="pl-PL"/>
        </w:rPr>
      </w:pPr>
      <w:r w:rsidRPr="00AF4E35">
        <w:rPr>
          <w:rFonts w:asciiTheme="majorHAnsi" w:hAnsiTheme="majorHAnsi" w:cs="Calibri"/>
          <w:sz w:val="20"/>
          <w:szCs w:val="20"/>
          <w:lang w:val="pl-PL"/>
        </w:rPr>
        <w:t xml:space="preserve">PR: Alicja Turowska – alicja@kinoswiat.pl; Tomasz Jawor – </w:t>
      </w:r>
      <w:hyperlink r:id="rId11" w:history="1">
        <w:r w:rsidRPr="00AF4E35">
          <w:rPr>
            <w:rStyle w:val="Hipercze"/>
            <w:rFonts w:asciiTheme="majorHAnsi" w:hAnsiTheme="majorHAnsi" w:cs="Calibri"/>
            <w:color w:val="auto"/>
            <w:sz w:val="20"/>
            <w:szCs w:val="20"/>
            <w:u w:val="none"/>
            <w:lang w:val="pl-PL"/>
          </w:rPr>
          <w:t>tomasz.jawor@kinoswiat.pl</w:t>
        </w:r>
      </w:hyperlink>
      <w:r w:rsidRPr="00AF4E35">
        <w:rPr>
          <w:rFonts w:asciiTheme="majorHAnsi" w:hAnsiTheme="majorHAnsi" w:cs="Calibri"/>
          <w:sz w:val="20"/>
          <w:szCs w:val="20"/>
          <w:lang w:val="pl-PL"/>
        </w:rPr>
        <w:t>;</w:t>
      </w:r>
    </w:p>
    <w:p w:rsidR="00F71AB0" w:rsidRPr="00AF4E35" w:rsidRDefault="00B52FAC" w:rsidP="00C05256">
      <w:pPr>
        <w:jc w:val="center"/>
        <w:rPr>
          <w:rFonts w:asciiTheme="majorHAnsi" w:hAnsiTheme="majorHAnsi" w:cs="Calibri"/>
          <w:sz w:val="20"/>
          <w:szCs w:val="20"/>
          <w:lang w:val="pl-PL"/>
        </w:rPr>
      </w:pPr>
      <w:hyperlink r:id="rId12" w:history="1">
        <w:r w:rsidR="00F71AB0" w:rsidRPr="00AF4E35">
          <w:rPr>
            <w:rStyle w:val="Hipercze"/>
            <w:rFonts w:asciiTheme="majorHAnsi" w:hAnsiTheme="majorHAnsi" w:cs="Calibri"/>
            <w:color w:val="auto"/>
            <w:sz w:val="20"/>
            <w:szCs w:val="20"/>
            <w:u w:val="none"/>
            <w:lang w:val="pl-PL"/>
          </w:rPr>
          <w:t>http://kinoswiat.pl/biuro-prasowe</w:t>
        </w:r>
      </w:hyperlink>
      <w:r w:rsidR="00F71AB0" w:rsidRPr="00AF4E35">
        <w:rPr>
          <w:rFonts w:asciiTheme="majorHAnsi" w:hAnsiTheme="majorHAnsi" w:cs="Calibri"/>
          <w:sz w:val="20"/>
          <w:szCs w:val="20"/>
          <w:lang w:val="pl-PL"/>
        </w:rPr>
        <w:t>; hasło: kino</w:t>
      </w:r>
    </w:p>
    <w:p w:rsidR="00F71AB0" w:rsidRPr="00AF4E35" w:rsidRDefault="00F71AB0" w:rsidP="00C05256">
      <w:pPr>
        <w:rPr>
          <w:rFonts w:ascii="Calibri" w:hAnsi="Calibri" w:cs="Calibri"/>
          <w:sz w:val="20"/>
          <w:szCs w:val="20"/>
          <w:lang w:val="pl-PL"/>
        </w:rPr>
        <w:sectPr w:rsidR="00F71AB0" w:rsidRPr="00AF4E35">
          <w:footerReference w:type="default" r:id="rId13"/>
          <w:pgSz w:w="11906" w:h="16838"/>
          <w:pgMar w:top="1134" w:right="1134" w:bottom="284" w:left="1134" w:header="709" w:footer="340" w:gutter="0"/>
          <w:cols w:space="708"/>
        </w:sectPr>
      </w:pPr>
    </w:p>
    <w:p w:rsidR="00F71AB0" w:rsidRPr="00AF4E35" w:rsidRDefault="00F71AB0" w:rsidP="00AA37E5">
      <w:pPr>
        <w:autoSpaceDE w:val="0"/>
        <w:autoSpaceDN w:val="0"/>
        <w:adjustRightInd w:val="0"/>
        <w:spacing w:before="2" w:after="2" w:line="276" w:lineRule="auto"/>
        <w:jc w:val="center"/>
        <w:rPr>
          <w:rFonts w:asciiTheme="majorHAnsi" w:hAnsiTheme="majorHAnsi" w:cs="Calibri"/>
          <w:b/>
          <w:bCs/>
          <w:sz w:val="28"/>
          <w:szCs w:val="28"/>
          <w:lang w:val="pl-PL" w:eastAsia="pl-PL"/>
        </w:rPr>
      </w:pPr>
      <w:r w:rsidRPr="00AF4E35">
        <w:rPr>
          <w:rFonts w:asciiTheme="majorHAnsi" w:hAnsiTheme="majorHAnsi" w:cs="Calibri"/>
          <w:b/>
          <w:bCs/>
          <w:sz w:val="28"/>
          <w:szCs w:val="28"/>
          <w:u w:val="single"/>
          <w:lang w:val="pl-PL" w:eastAsia="pl-PL"/>
        </w:rPr>
        <w:lastRenderedPageBreak/>
        <w:t>OBSADA</w:t>
      </w:r>
    </w:p>
    <w:p w:rsidR="00F71AB0" w:rsidRPr="00AF4E35" w:rsidRDefault="00F71AB0" w:rsidP="00AA37E5">
      <w:pPr>
        <w:autoSpaceDE w:val="0"/>
        <w:autoSpaceDN w:val="0"/>
        <w:adjustRightInd w:val="0"/>
        <w:spacing w:before="2" w:after="2" w:line="276" w:lineRule="auto"/>
        <w:jc w:val="center"/>
        <w:rPr>
          <w:rFonts w:asciiTheme="majorHAnsi" w:hAnsiTheme="majorHAnsi" w:cs="Calibri"/>
          <w:lang w:val="pl-PL" w:eastAsia="pl-PL"/>
        </w:rPr>
      </w:pPr>
    </w:p>
    <w:p w:rsidR="00F71AB0" w:rsidRPr="00AF4E35" w:rsidRDefault="00AF4E35" w:rsidP="00AA37E5">
      <w:pPr>
        <w:autoSpaceDE w:val="0"/>
        <w:autoSpaceDN w:val="0"/>
        <w:adjustRightInd w:val="0"/>
        <w:spacing w:before="2" w:after="2" w:line="276" w:lineRule="auto"/>
        <w:jc w:val="center"/>
        <w:rPr>
          <w:rFonts w:asciiTheme="majorHAnsi" w:hAnsiTheme="majorHAnsi" w:cs="Calibri"/>
          <w:lang w:val="pl-PL" w:eastAsia="pl-PL"/>
        </w:rPr>
      </w:pPr>
      <w:r w:rsidRPr="00AF4E35">
        <w:rPr>
          <w:rFonts w:asciiTheme="majorHAnsi" w:hAnsiTheme="majorHAnsi" w:cs="Calibri"/>
          <w:b/>
          <w:bCs/>
          <w:lang w:val="pl-PL" w:eastAsia="pl-PL"/>
        </w:rPr>
        <w:t xml:space="preserve">AGATA KULESZA </w:t>
      </w:r>
      <w:r w:rsidRPr="00AF4E35">
        <w:rPr>
          <w:rFonts w:asciiTheme="majorHAnsi" w:hAnsiTheme="majorHAnsi" w:cs="Calibri"/>
          <w:lang w:val="pl-PL" w:eastAsia="pl-PL"/>
        </w:rPr>
        <w:t>– MARTA</w:t>
      </w:r>
    </w:p>
    <w:p w:rsidR="00F71AB0" w:rsidRPr="00AF4E35" w:rsidRDefault="00AF4E35" w:rsidP="00AA37E5">
      <w:pPr>
        <w:autoSpaceDE w:val="0"/>
        <w:autoSpaceDN w:val="0"/>
        <w:adjustRightInd w:val="0"/>
        <w:spacing w:before="2" w:after="2" w:line="276" w:lineRule="auto"/>
        <w:jc w:val="center"/>
        <w:rPr>
          <w:rFonts w:asciiTheme="majorHAnsi" w:hAnsiTheme="majorHAnsi" w:cs="Calibri"/>
          <w:lang w:val="pl-PL" w:eastAsia="pl-PL"/>
        </w:rPr>
      </w:pPr>
      <w:r w:rsidRPr="00AF4E35">
        <w:rPr>
          <w:rFonts w:asciiTheme="majorHAnsi" w:hAnsiTheme="majorHAnsi" w:cs="Calibri"/>
          <w:b/>
          <w:bCs/>
          <w:lang w:val="pl-PL" w:eastAsia="pl-PL"/>
        </w:rPr>
        <w:t xml:space="preserve">GABRIELA MUSKAŁA </w:t>
      </w:r>
      <w:r w:rsidRPr="00AF4E35">
        <w:rPr>
          <w:rFonts w:asciiTheme="majorHAnsi" w:hAnsiTheme="majorHAnsi" w:cs="Calibri"/>
          <w:lang w:val="pl-PL" w:eastAsia="pl-PL"/>
        </w:rPr>
        <w:t>– KASIA</w:t>
      </w:r>
    </w:p>
    <w:p w:rsidR="00F71AB0" w:rsidRPr="00AF4E35" w:rsidRDefault="00AF4E35" w:rsidP="00AA37E5">
      <w:pPr>
        <w:autoSpaceDE w:val="0"/>
        <w:autoSpaceDN w:val="0"/>
        <w:adjustRightInd w:val="0"/>
        <w:spacing w:before="2" w:after="2" w:line="276" w:lineRule="auto"/>
        <w:jc w:val="center"/>
        <w:rPr>
          <w:rFonts w:asciiTheme="majorHAnsi" w:hAnsiTheme="majorHAnsi" w:cs="Calibri"/>
          <w:lang w:val="pl-PL" w:eastAsia="pl-PL"/>
        </w:rPr>
      </w:pPr>
      <w:r w:rsidRPr="00AF4E35">
        <w:rPr>
          <w:rFonts w:asciiTheme="majorHAnsi" w:hAnsiTheme="majorHAnsi" w:cs="Calibri"/>
          <w:b/>
          <w:bCs/>
          <w:lang w:val="pl-PL" w:eastAsia="pl-PL"/>
        </w:rPr>
        <w:t xml:space="preserve">MARIAN DZIĘDZIEL </w:t>
      </w:r>
      <w:r w:rsidRPr="00AF4E35">
        <w:rPr>
          <w:rFonts w:asciiTheme="majorHAnsi" w:hAnsiTheme="majorHAnsi" w:cs="Calibri"/>
          <w:lang w:val="pl-PL" w:eastAsia="pl-PL"/>
        </w:rPr>
        <w:t>– OJCIEC</w:t>
      </w:r>
    </w:p>
    <w:p w:rsidR="00F71AB0" w:rsidRPr="00AF4E35" w:rsidRDefault="00AF4E35" w:rsidP="00AA37E5">
      <w:pPr>
        <w:autoSpaceDE w:val="0"/>
        <w:autoSpaceDN w:val="0"/>
        <w:adjustRightInd w:val="0"/>
        <w:spacing w:before="2" w:after="2" w:line="276" w:lineRule="auto"/>
        <w:jc w:val="center"/>
        <w:rPr>
          <w:rFonts w:asciiTheme="majorHAnsi" w:hAnsiTheme="majorHAnsi" w:cs="Calibri"/>
          <w:lang w:val="pl-PL" w:eastAsia="pl-PL"/>
        </w:rPr>
      </w:pPr>
      <w:r w:rsidRPr="00AF4E35">
        <w:rPr>
          <w:rFonts w:asciiTheme="majorHAnsi" w:hAnsiTheme="majorHAnsi" w:cs="Calibri"/>
          <w:b/>
          <w:bCs/>
          <w:lang w:val="pl-PL" w:eastAsia="pl-PL"/>
        </w:rPr>
        <w:t xml:space="preserve">MAŁGORZATA NIEMIRSKA </w:t>
      </w:r>
      <w:r w:rsidRPr="00AF4E35">
        <w:rPr>
          <w:rFonts w:asciiTheme="majorHAnsi" w:hAnsiTheme="majorHAnsi" w:cs="Calibri"/>
          <w:lang w:val="pl-PL" w:eastAsia="pl-PL"/>
        </w:rPr>
        <w:t>– MATKA</w:t>
      </w:r>
    </w:p>
    <w:p w:rsidR="00F71AB0" w:rsidRPr="00AF4E35" w:rsidRDefault="00AF4E35" w:rsidP="00AA37E5">
      <w:pPr>
        <w:autoSpaceDE w:val="0"/>
        <w:autoSpaceDN w:val="0"/>
        <w:adjustRightInd w:val="0"/>
        <w:spacing w:before="2" w:after="2" w:line="276" w:lineRule="auto"/>
        <w:jc w:val="center"/>
        <w:rPr>
          <w:rFonts w:asciiTheme="majorHAnsi" w:hAnsiTheme="majorHAnsi" w:cs="Calibri"/>
          <w:lang w:val="pl-PL" w:eastAsia="pl-PL"/>
        </w:rPr>
      </w:pPr>
      <w:r w:rsidRPr="00AF4E35">
        <w:rPr>
          <w:rFonts w:asciiTheme="majorHAnsi" w:hAnsiTheme="majorHAnsi" w:cs="Calibri"/>
          <w:b/>
          <w:bCs/>
          <w:lang w:val="pl-PL" w:eastAsia="pl-PL"/>
        </w:rPr>
        <w:t xml:space="preserve">MARCIN DOROCIŃSKI </w:t>
      </w:r>
      <w:r w:rsidRPr="00AF4E35">
        <w:rPr>
          <w:rFonts w:asciiTheme="majorHAnsi" w:hAnsiTheme="majorHAnsi" w:cs="Calibri"/>
          <w:lang w:val="pl-PL" w:eastAsia="pl-PL"/>
        </w:rPr>
        <w:t>– GRZEGORZ, MĄŻ KASI</w:t>
      </w:r>
    </w:p>
    <w:p w:rsidR="00F71AB0" w:rsidRPr="00AF4E35" w:rsidRDefault="00AF4E35" w:rsidP="00AA37E5">
      <w:pPr>
        <w:autoSpaceDE w:val="0"/>
        <w:autoSpaceDN w:val="0"/>
        <w:adjustRightInd w:val="0"/>
        <w:spacing w:before="2" w:after="2" w:line="276" w:lineRule="auto"/>
        <w:jc w:val="center"/>
        <w:rPr>
          <w:rFonts w:asciiTheme="majorHAnsi" w:hAnsiTheme="majorHAnsi" w:cs="Calibri"/>
          <w:lang w:val="pl-PL" w:eastAsia="pl-PL"/>
        </w:rPr>
      </w:pPr>
      <w:r w:rsidRPr="00AF4E35">
        <w:rPr>
          <w:rFonts w:asciiTheme="majorHAnsi" w:hAnsiTheme="majorHAnsi" w:cs="Calibri"/>
          <w:b/>
          <w:bCs/>
          <w:lang w:val="pl-PL" w:eastAsia="pl-PL"/>
        </w:rPr>
        <w:t xml:space="preserve">ŁUKASZ SIMLAT </w:t>
      </w:r>
      <w:r w:rsidRPr="00AF4E35">
        <w:rPr>
          <w:rFonts w:asciiTheme="majorHAnsi" w:hAnsiTheme="majorHAnsi" w:cs="Calibri"/>
          <w:lang w:val="pl-PL" w:eastAsia="pl-PL"/>
        </w:rPr>
        <w:t>– PIOTR</w:t>
      </w:r>
    </w:p>
    <w:p w:rsidR="00F71AB0" w:rsidRPr="00AF4E35" w:rsidRDefault="00AF4E35" w:rsidP="00AA37E5">
      <w:pPr>
        <w:autoSpaceDE w:val="0"/>
        <w:autoSpaceDN w:val="0"/>
        <w:adjustRightInd w:val="0"/>
        <w:spacing w:before="2" w:after="2" w:line="276" w:lineRule="auto"/>
        <w:jc w:val="center"/>
        <w:rPr>
          <w:rFonts w:asciiTheme="majorHAnsi" w:hAnsiTheme="majorHAnsi" w:cs="Calibri"/>
          <w:lang w:val="pl-PL" w:eastAsia="pl-PL"/>
        </w:rPr>
      </w:pPr>
      <w:r w:rsidRPr="00AF4E35">
        <w:rPr>
          <w:rFonts w:asciiTheme="majorHAnsi" w:hAnsiTheme="majorHAnsi" w:cs="Calibri"/>
          <w:b/>
          <w:bCs/>
          <w:lang w:val="pl-PL" w:eastAsia="pl-PL"/>
        </w:rPr>
        <w:t xml:space="preserve">JEREMI PROTAS </w:t>
      </w:r>
      <w:r w:rsidRPr="00AF4E35">
        <w:rPr>
          <w:rFonts w:asciiTheme="majorHAnsi" w:hAnsiTheme="majorHAnsi" w:cs="Calibri"/>
          <w:lang w:val="pl-PL" w:eastAsia="pl-PL"/>
        </w:rPr>
        <w:t>– FILIP, SYN KASI</w:t>
      </w:r>
    </w:p>
    <w:p w:rsidR="00F71AB0" w:rsidRPr="00AF4E35" w:rsidRDefault="00AF4E35" w:rsidP="00AA37E5">
      <w:pPr>
        <w:autoSpaceDE w:val="0"/>
        <w:autoSpaceDN w:val="0"/>
        <w:adjustRightInd w:val="0"/>
        <w:spacing w:before="2" w:after="2" w:line="276" w:lineRule="auto"/>
        <w:jc w:val="center"/>
        <w:rPr>
          <w:rFonts w:asciiTheme="majorHAnsi" w:hAnsiTheme="majorHAnsi" w:cs="Calibri"/>
          <w:lang w:val="pl-PL" w:eastAsia="pl-PL"/>
        </w:rPr>
      </w:pPr>
      <w:r w:rsidRPr="00AF4E35">
        <w:rPr>
          <w:rFonts w:asciiTheme="majorHAnsi" w:hAnsiTheme="majorHAnsi" w:cs="Calibri"/>
          <w:b/>
          <w:bCs/>
          <w:lang w:val="pl-PL" w:eastAsia="pl-PL"/>
        </w:rPr>
        <w:t xml:space="preserve">MARIA DĘBSKA </w:t>
      </w:r>
      <w:r w:rsidRPr="00AF4E35">
        <w:rPr>
          <w:rFonts w:asciiTheme="majorHAnsi" w:hAnsiTheme="majorHAnsi" w:cs="Calibri"/>
          <w:lang w:val="pl-PL" w:eastAsia="pl-PL"/>
        </w:rPr>
        <w:t>– ZUZIA, CÓRKA MARTY</w:t>
      </w:r>
    </w:p>
    <w:p w:rsidR="00F71AB0" w:rsidRPr="00AF4E35" w:rsidRDefault="00AF4E35" w:rsidP="00AA37E5">
      <w:pPr>
        <w:autoSpaceDE w:val="0"/>
        <w:autoSpaceDN w:val="0"/>
        <w:adjustRightInd w:val="0"/>
        <w:spacing w:before="2" w:after="2" w:line="276" w:lineRule="auto"/>
        <w:jc w:val="center"/>
        <w:rPr>
          <w:rFonts w:asciiTheme="majorHAnsi" w:hAnsiTheme="majorHAnsi" w:cs="Calibri"/>
          <w:lang w:val="pl-PL" w:eastAsia="pl-PL"/>
        </w:rPr>
      </w:pPr>
      <w:r w:rsidRPr="00AF4E35">
        <w:rPr>
          <w:rFonts w:asciiTheme="majorHAnsi" w:hAnsiTheme="majorHAnsi" w:cs="Calibri"/>
          <w:b/>
          <w:bCs/>
          <w:lang w:val="pl-PL" w:eastAsia="pl-PL"/>
        </w:rPr>
        <w:t>BARBARA KURZAJ</w:t>
      </w:r>
      <w:r w:rsidRPr="00AF4E35">
        <w:rPr>
          <w:rFonts w:asciiTheme="majorHAnsi" w:hAnsiTheme="majorHAnsi" w:cs="Calibri"/>
          <w:lang w:val="pl-PL" w:eastAsia="pl-PL"/>
        </w:rPr>
        <w:t xml:space="preserve"> – LEKARKA IZA</w:t>
      </w:r>
    </w:p>
    <w:p w:rsidR="00F71AB0" w:rsidRPr="00AF4E35" w:rsidRDefault="00AF4E35" w:rsidP="00AA37E5">
      <w:pPr>
        <w:autoSpaceDE w:val="0"/>
        <w:autoSpaceDN w:val="0"/>
        <w:adjustRightInd w:val="0"/>
        <w:spacing w:before="2" w:after="2" w:line="276" w:lineRule="auto"/>
        <w:jc w:val="center"/>
        <w:rPr>
          <w:rFonts w:asciiTheme="majorHAnsi" w:hAnsiTheme="majorHAnsi" w:cs="Calibri"/>
          <w:lang w:val="pl-PL" w:eastAsia="pl-PL"/>
        </w:rPr>
      </w:pPr>
      <w:r w:rsidRPr="00AF4E35">
        <w:rPr>
          <w:rFonts w:asciiTheme="majorHAnsi" w:hAnsiTheme="majorHAnsi" w:cs="Calibri"/>
          <w:b/>
          <w:bCs/>
          <w:lang w:val="pl-PL" w:eastAsia="pl-PL"/>
        </w:rPr>
        <w:t>AGNIESZKA WOSIŃSKA</w:t>
      </w:r>
      <w:r w:rsidRPr="00AF4E35">
        <w:rPr>
          <w:rFonts w:asciiTheme="majorHAnsi" w:hAnsiTheme="majorHAnsi" w:cs="Calibri"/>
          <w:lang w:val="pl-PL" w:eastAsia="pl-PL"/>
        </w:rPr>
        <w:t xml:space="preserve"> – SZAMANKA</w:t>
      </w:r>
    </w:p>
    <w:p w:rsidR="00F71AB0" w:rsidRPr="00AF4E35" w:rsidRDefault="00AF4E35" w:rsidP="00AA37E5">
      <w:pPr>
        <w:autoSpaceDE w:val="0"/>
        <w:autoSpaceDN w:val="0"/>
        <w:adjustRightInd w:val="0"/>
        <w:spacing w:before="2" w:after="2" w:line="276" w:lineRule="auto"/>
        <w:jc w:val="center"/>
        <w:rPr>
          <w:rFonts w:asciiTheme="majorHAnsi" w:hAnsiTheme="majorHAnsi" w:cs="Calibri"/>
          <w:lang w:val="pl-PL" w:eastAsia="pl-PL"/>
        </w:rPr>
      </w:pPr>
      <w:r w:rsidRPr="00AF4E35">
        <w:rPr>
          <w:rFonts w:asciiTheme="majorHAnsi" w:hAnsiTheme="majorHAnsi" w:cs="Calibri"/>
          <w:b/>
          <w:bCs/>
          <w:lang w:val="pl-PL" w:eastAsia="pl-PL"/>
        </w:rPr>
        <w:t xml:space="preserve">BARTOSZ ŻUKOWSKI </w:t>
      </w:r>
      <w:r w:rsidRPr="00AF4E35">
        <w:rPr>
          <w:rFonts w:asciiTheme="majorHAnsi" w:hAnsiTheme="majorHAnsi" w:cs="Calibri"/>
          <w:lang w:val="pl-PL" w:eastAsia="pl-PL"/>
        </w:rPr>
        <w:t>– UZDROWICIEL</w:t>
      </w:r>
    </w:p>
    <w:p w:rsidR="00F71AB0" w:rsidRPr="00AF4E35" w:rsidRDefault="00AF4E35" w:rsidP="00AA37E5">
      <w:pPr>
        <w:autoSpaceDE w:val="0"/>
        <w:autoSpaceDN w:val="0"/>
        <w:adjustRightInd w:val="0"/>
        <w:spacing w:before="2" w:after="2" w:line="276" w:lineRule="auto"/>
        <w:jc w:val="center"/>
        <w:rPr>
          <w:rFonts w:asciiTheme="majorHAnsi" w:hAnsiTheme="majorHAnsi" w:cs="Calibri"/>
          <w:lang w:val="pl-PL" w:eastAsia="pl-PL"/>
        </w:rPr>
      </w:pPr>
      <w:r w:rsidRPr="00AF4E35">
        <w:rPr>
          <w:rFonts w:asciiTheme="majorHAnsi" w:hAnsiTheme="majorHAnsi" w:cs="Calibri"/>
          <w:b/>
          <w:bCs/>
          <w:lang w:val="pl-PL" w:eastAsia="pl-PL"/>
        </w:rPr>
        <w:t>ARTUR KRAJEWSKI</w:t>
      </w:r>
      <w:r w:rsidRPr="00AF4E35">
        <w:rPr>
          <w:rFonts w:asciiTheme="majorHAnsi" w:hAnsiTheme="majorHAnsi" w:cs="Calibri"/>
          <w:lang w:val="pl-PL" w:eastAsia="pl-PL"/>
        </w:rPr>
        <w:t xml:space="preserve"> – PSYCHIATRA</w:t>
      </w:r>
    </w:p>
    <w:p w:rsidR="00F71AB0" w:rsidRPr="00AF4E35" w:rsidRDefault="00AF4E35" w:rsidP="00AA37E5">
      <w:pPr>
        <w:autoSpaceDE w:val="0"/>
        <w:autoSpaceDN w:val="0"/>
        <w:adjustRightInd w:val="0"/>
        <w:spacing w:before="2" w:after="2" w:line="276" w:lineRule="auto"/>
        <w:jc w:val="center"/>
        <w:rPr>
          <w:rFonts w:asciiTheme="majorHAnsi" w:hAnsiTheme="majorHAnsi" w:cs="Calibri"/>
          <w:lang w:val="pl-PL" w:eastAsia="pl-PL"/>
        </w:rPr>
      </w:pPr>
      <w:r w:rsidRPr="00AF4E35">
        <w:rPr>
          <w:rFonts w:asciiTheme="majorHAnsi" w:hAnsiTheme="majorHAnsi" w:cs="Calibri"/>
          <w:b/>
          <w:bCs/>
          <w:lang w:val="pl-PL" w:eastAsia="pl-PL"/>
        </w:rPr>
        <w:t xml:space="preserve">KRZYSZTOF KIERSZNOWSKI </w:t>
      </w:r>
      <w:r w:rsidRPr="00AF4E35">
        <w:rPr>
          <w:rFonts w:asciiTheme="majorHAnsi" w:hAnsiTheme="majorHAnsi" w:cs="Calibri"/>
          <w:lang w:val="pl-PL" w:eastAsia="pl-PL"/>
        </w:rPr>
        <w:t>– BRAT OJCA</w:t>
      </w:r>
    </w:p>
    <w:p w:rsidR="00F71AB0" w:rsidRPr="00AF4E35" w:rsidRDefault="00AF4E35" w:rsidP="00AA37E5">
      <w:pPr>
        <w:autoSpaceDE w:val="0"/>
        <w:autoSpaceDN w:val="0"/>
        <w:adjustRightInd w:val="0"/>
        <w:spacing w:before="2" w:after="2" w:line="276" w:lineRule="auto"/>
        <w:jc w:val="center"/>
        <w:rPr>
          <w:rFonts w:asciiTheme="majorHAnsi" w:hAnsiTheme="majorHAnsi" w:cs="Calibri"/>
          <w:lang w:val="pl-PL" w:eastAsia="pl-PL"/>
        </w:rPr>
      </w:pPr>
      <w:r w:rsidRPr="00AF4E35">
        <w:rPr>
          <w:rFonts w:asciiTheme="majorHAnsi" w:hAnsiTheme="majorHAnsi" w:cs="Calibri"/>
          <w:b/>
          <w:bCs/>
          <w:lang w:val="pl-PL" w:eastAsia="pl-PL"/>
        </w:rPr>
        <w:t>ANDRZEJ KONOPKA</w:t>
      </w:r>
      <w:r w:rsidRPr="00AF4E35">
        <w:rPr>
          <w:rFonts w:asciiTheme="majorHAnsi" w:hAnsiTheme="majorHAnsi" w:cs="Calibri"/>
          <w:lang w:val="pl-PL" w:eastAsia="pl-PL"/>
        </w:rPr>
        <w:t xml:space="preserve"> – REŻYSER SERIALU</w:t>
      </w:r>
    </w:p>
    <w:p w:rsidR="00F71AB0" w:rsidRPr="00AF4E35" w:rsidRDefault="00AF4E35" w:rsidP="00AA37E5">
      <w:pPr>
        <w:autoSpaceDE w:val="0"/>
        <w:autoSpaceDN w:val="0"/>
        <w:adjustRightInd w:val="0"/>
        <w:spacing w:before="2" w:after="2" w:line="276" w:lineRule="auto"/>
        <w:jc w:val="center"/>
        <w:rPr>
          <w:rFonts w:asciiTheme="majorHAnsi" w:hAnsiTheme="majorHAnsi" w:cs="Calibri"/>
          <w:lang w:val="pl-PL" w:eastAsia="pl-PL"/>
        </w:rPr>
      </w:pPr>
      <w:r w:rsidRPr="00AF4E35">
        <w:rPr>
          <w:rFonts w:asciiTheme="majorHAnsi" w:hAnsiTheme="majorHAnsi" w:cs="Calibri"/>
          <w:b/>
          <w:bCs/>
          <w:lang w:val="pl-PL" w:eastAsia="pl-PL"/>
        </w:rPr>
        <w:t xml:space="preserve">WOJCIECH KALARUS </w:t>
      </w:r>
      <w:r w:rsidRPr="00AF4E35">
        <w:rPr>
          <w:rFonts w:asciiTheme="majorHAnsi" w:hAnsiTheme="majorHAnsi" w:cs="Calibri"/>
          <w:lang w:val="pl-PL" w:eastAsia="pl-PL"/>
        </w:rPr>
        <w:t>– AKTOR SERIALU</w:t>
      </w:r>
    </w:p>
    <w:p w:rsidR="00F71AB0" w:rsidRPr="00AF4E35" w:rsidRDefault="00F71AB0" w:rsidP="00AA37E5">
      <w:pPr>
        <w:autoSpaceDE w:val="0"/>
        <w:autoSpaceDN w:val="0"/>
        <w:adjustRightInd w:val="0"/>
        <w:spacing w:before="2" w:after="2" w:line="276" w:lineRule="auto"/>
        <w:jc w:val="center"/>
        <w:rPr>
          <w:rFonts w:asciiTheme="majorHAnsi" w:hAnsiTheme="majorHAnsi" w:cs="Calibri"/>
          <w:lang w:val="pl-PL" w:eastAsia="pl-PL"/>
        </w:rPr>
      </w:pPr>
    </w:p>
    <w:p w:rsidR="00F71AB0" w:rsidRPr="00AF4E35" w:rsidRDefault="00F71AB0" w:rsidP="00AA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76" w:lineRule="auto"/>
        <w:jc w:val="center"/>
        <w:rPr>
          <w:rFonts w:asciiTheme="majorHAnsi" w:hAnsiTheme="majorHAnsi" w:cs="Calibri"/>
          <w:lang w:val="pl-PL" w:eastAsia="ar-SA"/>
        </w:rPr>
      </w:pPr>
    </w:p>
    <w:p w:rsidR="00F71AB0" w:rsidRPr="00AF4E35" w:rsidRDefault="00F71AB0" w:rsidP="00AA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76" w:lineRule="auto"/>
        <w:jc w:val="center"/>
        <w:rPr>
          <w:rFonts w:asciiTheme="majorHAnsi" w:hAnsiTheme="majorHAnsi" w:cs="Calibri"/>
          <w:b/>
          <w:bCs/>
          <w:sz w:val="28"/>
          <w:szCs w:val="28"/>
          <w:u w:val="single"/>
          <w:lang w:val="pl-PL" w:eastAsia="pl-PL"/>
        </w:rPr>
      </w:pPr>
      <w:r w:rsidRPr="00AF4E35">
        <w:rPr>
          <w:rFonts w:asciiTheme="majorHAnsi" w:hAnsiTheme="majorHAnsi" w:cs="Calibri"/>
          <w:b/>
          <w:bCs/>
          <w:sz w:val="28"/>
          <w:szCs w:val="28"/>
          <w:u w:val="single"/>
          <w:lang w:val="pl-PL" w:eastAsia="pl-PL"/>
        </w:rPr>
        <w:t>TWÓRCY</w:t>
      </w:r>
    </w:p>
    <w:p w:rsidR="00F71AB0" w:rsidRPr="00AF4E35" w:rsidRDefault="00F71AB0" w:rsidP="00AA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76" w:lineRule="auto"/>
        <w:jc w:val="center"/>
        <w:rPr>
          <w:rFonts w:asciiTheme="majorHAnsi" w:hAnsiTheme="majorHAnsi" w:cs="Calibri"/>
          <w:lang w:val="pl-PL" w:eastAsia="pl-PL"/>
        </w:rPr>
      </w:pPr>
    </w:p>
    <w:p w:rsidR="00F71AB0" w:rsidRPr="00AF4E35" w:rsidRDefault="00AF4E35" w:rsidP="00AA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76" w:lineRule="auto"/>
        <w:jc w:val="center"/>
        <w:rPr>
          <w:rFonts w:asciiTheme="majorHAnsi" w:hAnsiTheme="majorHAnsi" w:cs="Calibri"/>
          <w:b/>
          <w:bCs/>
          <w:lang w:val="pl-PL" w:eastAsia="pl-PL"/>
        </w:rPr>
      </w:pPr>
      <w:r w:rsidRPr="00AF4E35">
        <w:rPr>
          <w:rFonts w:asciiTheme="majorHAnsi" w:hAnsiTheme="majorHAnsi" w:cs="Calibri"/>
          <w:lang w:val="pl-PL" w:eastAsia="pl-PL"/>
        </w:rPr>
        <w:t xml:space="preserve">SCENARIUSZ I REŻYSERIA – </w:t>
      </w:r>
      <w:r w:rsidRPr="00AF4E35">
        <w:rPr>
          <w:rFonts w:asciiTheme="majorHAnsi" w:hAnsiTheme="majorHAnsi" w:cs="Calibri"/>
          <w:b/>
          <w:bCs/>
          <w:lang w:val="pl-PL" w:eastAsia="pl-PL"/>
        </w:rPr>
        <w:t>KINGA DĘBSKA</w:t>
      </w:r>
    </w:p>
    <w:p w:rsidR="00F71AB0" w:rsidRPr="00AF4E35" w:rsidRDefault="00AF4E35" w:rsidP="0092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76" w:lineRule="auto"/>
        <w:jc w:val="center"/>
        <w:rPr>
          <w:rFonts w:asciiTheme="majorHAnsi" w:hAnsiTheme="majorHAnsi" w:cs="Calibri"/>
          <w:b/>
          <w:bCs/>
          <w:lang w:val="pl-PL" w:eastAsia="pl-PL"/>
        </w:rPr>
      </w:pPr>
      <w:r w:rsidRPr="00AF4E35">
        <w:rPr>
          <w:rFonts w:asciiTheme="majorHAnsi" w:hAnsiTheme="majorHAnsi" w:cs="Calibri"/>
          <w:lang w:val="pl-PL" w:eastAsia="pl-PL"/>
        </w:rPr>
        <w:t xml:space="preserve">PRODUCENT – </w:t>
      </w:r>
      <w:r w:rsidRPr="00AF4E35">
        <w:rPr>
          <w:rFonts w:asciiTheme="majorHAnsi" w:hAnsiTheme="majorHAnsi" w:cs="Calibri"/>
          <w:b/>
          <w:bCs/>
          <w:lang w:val="pl-PL" w:eastAsia="pl-PL"/>
        </w:rPr>
        <w:t>ZBIGNIEW DOMAGALSKI</w:t>
      </w:r>
    </w:p>
    <w:p w:rsidR="00F71AB0" w:rsidRPr="00AF4E35" w:rsidRDefault="00AF4E35" w:rsidP="0092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76" w:lineRule="auto"/>
        <w:jc w:val="center"/>
        <w:rPr>
          <w:rFonts w:asciiTheme="majorHAnsi" w:hAnsiTheme="majorHAnsi" w:cs="Calibri"/>
          <w:b/>
          <w:bCs/>
          <w:lang w:val="pl-PL" w:eastAsia="pl-PL"/>
        </w:rPr>
      </w:pPr>
      <w:r w:rsidRPr="00AF4E35">
        <w:rPr>
          <w:rFonts w:asciiTheme="majorHAnsi" w:hAnsiTheme="majorHAnsi" w:cs="Calibri"/>
          <w:lang w:val="pl-PL" w:eastAsia="pl-PL"/>
        </w:rPr>
        <w:t xml:space="preserve">KOPRODUCENT – </w:t>
      </w:r>
      <w:r w:rsidRPr="00AF4E35">
        <w:rPr>
          <w:rFonts w:asciiTheme="majorHAnsi" w:hAnsiTheme="majorHAnsi" w:cs="Calibri"/>
          <w:b/>
          <w:bCs/>
          <w:lang w:val="pl-PL" w:eastAsia="pl-PL"/>
        </w:rPr>
        <w:t>WŁODZIMIERZ NIDERHAUS</w:t>
      </w:r>
    </w:p>
    <w:p w:rsidR="00F71AB0" w:rsidRPr="00AF4E35" w:rsidRDefault="00AF4E35" w:rsidP="00AA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76" w:lineRule="auto"/>
        <w:jc w:val="center"/>
        <w:rPr>
          <w:rFonts w:asciiTheme="majorHAnsi" w:hAnsiTheme="majorHAnsi" w:cs="Calibri"/>
          <w:b/>
          <w:bCs/>
          <w:lang w:val="pl-PL" w:eastAsia="pl-PL"/>
        </w:rPr>
      </w:pPr>
      <w:r w:rsidRPr="00AF4E35">
        <w:rPr>
          <w:rFonts w:asciiTheme="majorHAnsi" w:hAnsiTheme="majorHAnsi" w:cs="Calibri"/>
          <w:lang w:val="pl-PL" w:eastAsia="pl-PL"/>
        </w:rPr>
        <w:t>ZDJĘCIA –</w:t>
      </w:r>
      <w:r w:rsidRPr="00AF4E35">
        <w:rPr>
          <w:rFonts w:asciiTheme="majorHAnsi" w:hAnsiTheme="majorHAnsi" w:cs="Calibri"/>
          <w:b/>
          <w:bCs/>
          <w:lang w:val="pl-PL" w:eastAsia="pl-PL"/>
        </w:rPr>
        <w:t>ANDRZEJ WOJCIECHOWSKI, PSC</w:t>
      </w:r>
    </w:p>
    <w:p w:rsidR="00F71AB0" w:rsidRPr="00AF4E35" w:rsidRDefault="00AF4E35" w:rsidP="00424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76" w:lineRule="auto"/>
        <w:jc w:val="center"/>
        <w:rPr>
          <w:rFonts w:asciiTheme="majorHAnsi" w:hAnsiTheme="majorHAnsi" w:cs="Calibri"/>
          <w:lang w:val="pl-PL" w:eastAsia="pl-PL"/>
        </w:rPr>
      </w:pPr>
      <w:r w:rsidRPr="00AF4E35">
        <w:rPr>
          <w:rFonts w:asciiTheme="majorHAnsi" w:hAnsiTheme="majorHAnsi" w:cs="Calibri"/>
          <w:lang w:val="pl-PL" w:eastAsia="pl-PL"/>
        </w:rPr>
        <w:t xml:space="preserve">MONTAŻ – </w:t>
      </w:r>
      <w:r w:rsidRPr="00AF4E35">
        <w:rPr>
          <w:rFonts w:asciiTheme="majorHAnsi" w:hAnsiTheme="majorHAnsi" w:cs="Calibri"/>
          <w:b/>
          <w:bCs/>
          <w:lang w:val="pl-PL" w:eastAsia="pl-PL"/>
        </w:rPr>
        <w:t>BARTOSZ KARCZYŃSKI</w:t>
      </w:r>
    </w:p>
    <w:p w:rsidR="00F71AB0" w:rsidRPr="00AF4E35" w:rsidRDefault="00AF4E35" w:rsidP="00424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76" w:lineRule="auto"/>
        <w:jc w:val="center"/>
        <w:rPr>
          <w:rFonts w:asciiTheme="majorHAnsi" w:hAnsiTheme="majorHAnsi" w:cs="Calibri"/>
          <w:b/>
          <w:bCs/>
          <w:lang w:val="pl-PL" w:eastAsia="pl-PL"/>
        </w:rPr>
      </w:pPr>
      <w:r w:rsidRPr="00AF4E35">
        <w:rPr>
          <w:rFonts w:asciiTheme="majorHAnsi" w:hAnsiTheme="majorHAnsi" w:cs="Calibri"/>
          <w:lang w:val="pl-PL" w:eastAsia="pl-PL"/>
        </w:rPr>
        <w:t xml:space="preserve">MUZYKA – </w:t>
      </w:r>
      <w:r w:rsidRPr="00AF4E35">
        <w:rPr>
          <w:rFonts w:asciiTheme="majorHAnsi" w:hAnsiTheme="majorHAnsi" w:cs="Calibri"/>
          <w:b/>
          <w:bCs/>
          <w:lang w:val="pl-PL" w:eastAsia="pl-PL"/>
        </w:rPr>
        <w:t>BARTOSZ CHAJDECKI</w:t>
      </w:r>
    </w:p>
    <w:p w:rsidR="00F71AB0" w:rsidRPr="00AF4E35" w:rsidRDefault="00AF4E35" w:rsidP="00424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76" w:lineRule="auto"/>
        <w:jc w:val="center"/>
        <w:rPr>
          <w:rFonts w:asciiTheme="majorHAnsi" w:hAnsiTheme="majorHAnsi" w:cs="Calibri"/>
          <w:lang w:val="pl-PL" w:eastAsia="pl-PL"/>
        </w:rPr>
      </w:pPr>
      <w:r w:rsidRPr="00AF4E35">
        <w:rPr>
          <w:rFonts w:asciiTheme="majorHAnsi" w:hAnsiTheme="majorHAnsi" w:cs="Calibri"/>
          <w:lang w:val="pl-PL" w:eastAsia="pl-PL"/>
        </w:rPr>
        <w:t xml:space="preserve">DŹWIĘK – </w:t>
      </w:r>
      <w:r w:rsidRPr="00AF4E35">
        <w:rPr>
          <w:rFonts w:asciiTheme="majorHAnsi" w:hAnsiTheme="majorHAnsi" w:cs="Calibri"/>
          <w:b/>
          <w:bCs/>
          <w:lang w:val="pl-PL" w:eastAsia="pl-PL"/>
        </w:rPr>
        <w:t>LESZEK FREUND</w:t>
      </w:r>
    </w:p>
    <w:p w:rsidR="00F71AB0" w:rsidRPr="00AF4E35" w:rsidRDefault="00AF4E35" w:rsidP="00AA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76" w:lineRule="auto"/>
        <w:jc w:val="center"/>
        <w:rPr>
          <w:rFonts w:asciiTheme="majorHAnsi" w:hAnsiTheme="majorHAnsi" w:cs="Calibri"/>
          <w:lang w:val="pl-PL" w:eastAsia="pl-PL"/>
        </w:rPr>
      </w:pPr>
      <w:r w:rsidRPr="00AF4E35">
        <w:rPr>
          <w:rFonts w:asciiTheme="majorHAnsi" w:hAnsiTheme="majorHAnsi" w:cs="Calibri"/>
          <w:lang w:val="pl-PL" w:eastAsia="pl-PL"/>
        </w:rPr>
        <w:t xml:space="preserve">KIEROWNICTWO PRODUKCJI – </w:t>
      </w:r>
      <w:r w:rsidRPr="00AF4E35">
        <w:rPr>
          <w:rFonts w:asciiTheme="majorHAnsi" w:hAnsiTheme="majorHAnsi" w:cs="Calibri"/>
          <w:b/>
          <w:bCs/>
          <w:lang w:val="pl-PL" w:eastAsia="pl-PL"/>
        </w:rPr>
        <w:t>ANNA WOJDAT</w:t>
      </w:r>
    </w:p>
    <w:p w:rsidR="00F71AB0" w:rsidRPr="00AF4E35" w:rsidRDefault="00AF4E35" w:rsidP="00AA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76" w:lineRule="auto"/>
        <w:jc w:val="center"/>
        <w:rPr>
          <w:rFonts w:asciiTheme="majorHAnsi" w:hAnsiTheme="majorHAnsi" w:cs="Calibri"/>
          <w:lang w:val="pl-PL" w:eastAsia="pl-PL"/>
        </w:rPr>
      </w:pPr>
      <w:r w:rsidRPr="00AF4E35">
        <w:rPr>
          <w:rFonts w:asciiTheme="majorHAnsi" w:hAnsiTheme="majorHAnsi" w:cs="Calibri"/>
          <w:lang w:val="pl-PL" w:eastAsia="pl-PL"/>
        </w:rPr>
        <w:t xml:space="preserve">SCENOGRAFIA – </w:t>
      </w:r>
      <w:r w:rsidRPr="00AF4E35">
        <w:rPr>
          <w:rFonts w:asciiTheme="majorHAnsi" w:hAnsiTheme="majorHAnsi" w:cs="Calibri"/>
          <w:b/>
          <w:bCs/>
          <w:lang w:val="pl-PL" w:eastAsia="pl-PL"/>
        </w:rPr>
        <w:t>EWA SKOCZKOWSKA</w:t>
      </w:r>
    </w:p>
    <w:p w:rsidR="00F71AB0" w:rsidRPr="00AF4E35" w:rsidRDefault="00AF4E35" w:rsidP="00AA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76" w:lineRule="auto"/>
        <w:jc w:val="center"/>
        <w:rPr>
          <w:rFonts w:asciiTheme="majorHAnsi" w:hAnsiTheme="majorHAnsi" w:cs="Calibri"/>
          <w:lang w:val="pl-PL" w:eastAsia="pl-PL"/>
        </w:rPr>
      </w:pPr>
      <w:r w:rsidRPr="00AF4E35">
        <w:rPr>
          <w:rFonts w:asciiTheme="majorHAnsi" w:hAnsiTheme="majorHAnsi" w:cs="Calibri"/>
          <w:lang w:val="pl-PL" w:eastAsia="pl-PL"/>
        </w:rPr>
        <w:t xml:space="preserve">KOSTIUMY – </w:t>
      </w:r>
      <w:r w:rsidRPr="00AF4E35">
        <w:rPr>
          <w:rFonts w:asciiTheme="majorHAnsi" w:hAnsiTheme="majorHAnsi" w:cs="Calibri"/>
          <w:b/>
          <w:bCs/>
          <w:lang w:val="pl-PL" w:eastAsia="pl-PL"/>
        </w:rPr>
        <w:t>AGATA CULAK</w:t>
      </w:r>
    </w:p>
    <w:p w:rsidR="00F71AB0" w:rsidRPr="00AF4E35" w:rsidRDefault="00AF4E35" w:rsidP="00AA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76" w:lineRule="auto"/>
        <w:jc w:val="center"/>
        <w:rPr>
          <w:rFonts w:asciiTheme="majorHAnsi" w:hAnsiTheme="majorHAnsi" w:cs="Calibri"/>
          <w:lang w:val="pl-PL" w:eastAsia="pl-PL"/>
        </w:rPr>
      </w:pPr>
      <w:r w:rsidRPr="00AF4E35">
        <w:rPr>
          <w:rFonts w:asciiTheme="majorHAnsi" w:hAnsiTheme="majorHAnsi" w:cs="Calibri"/>
          <w:lang w:val="pl-PL" w:eastAsia="pl-PL"/>
        </w:rPr>
        <w:t xml:space="preserve">CHARAKTERYZACJA – </w:t>
      </w:r>
      <w:r w:rsidRPr="00AF4E35">
        <w:rPr>
          <w:rFonts w:asciiTheme="majorHAnsi" w:hAnsiTheme="majorHAnsi" w:cs="Calibri"/>
          <w:b/>
          <w:bCs/>
          <w:lang w:val="pl-PL" w:eastAsia="pl-PL"/>
        </w:rPr>
        <w:t>EWA KOWALEWSKA</w:t>
      </w:r>
    </w:p>
    <w:p w:rsidR="00F71AB0" w:rsidRPr="00AF4E35" w:rsidRDefault="00F71AB0" w:rsidP="00424A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76" w:lineRule="auto"/>
        <w:rPr>
          <w:rFonts w:asciiTheme="majorHAnsi" w:hAnsiTheme="majorHAnsi" w:cs="Calibri"/>
          <w:b/>
          <w:bCs/>
          <w:lang w:val="pl-PL" w:eastAsia="pl-PL"/>
        </w:rPr>
      </w:pPr>
    </w:p>
    <w:p w:rsidR="00F71AB0" w:rsidRPr="00AF4E35" w:rsidRDefault="00AF4E35" w:rsidP="00AA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76" w:lineRule="auto"/>
        <w:jc w:val="center"/>
        <w:rPr>
          <w:rFonts w:asciiTheme="majorHAnsi" w:hAnsiTheme="majorHAnsi" w:cs="Calibri"/>
          <w:lang w:val="pl-PL" w:eastAsia="pl-PL"/>
        </w:rPr>
      </w:pPr>
      <w:r w:rsidRPr="00AF4E35">
        <w:rPr>
          <w:rFonts w:asciiTheme="majorHAnsi" w:hAnsiTheme="majorHAnsi" w:cs="Calibri"/>
          <w:lang w:val="pl-PL" w:eastAsia="pl-PL"/>
        </w:rPr>
        <w:t xml:space="preserve">PRODUKCJA – </w:t>
      </w:r>
      <w:r w:rsidRPr="00AF4E35">
        <w:rPr>
          <w:rFonts w:asciiTheme="majorHAnsi" w:hAnsiTheme="majorHAnsi" w:cs="Calibri"/>
          <w:b/>
          <w:bCs/>
          <w:lang w:val="pl-PL" w:eastAsia="pl-PL"/>
        </w:rPr>
        <w:t>STUDIO FILMOWE KALEJDOSKOP</w:t>
      </w:r>
    </w:p>
    <w:p w:rsidR="00F71AB0" w:rsidRPr="00AF4E35" w:rsidRDefault="00AF4E35" w:rsidP="00AA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76" w:lineRule="auto"/>
        <w:jc w:val="center"/>
        <w:rPr>
          <w:rFonts w:asciiTheme="majorHAnsi" w:hAnsiTheme="majorHAnsi" w:cs="Calibri"/>
          <w:b/>
          <w:bCs/>
          <w:lang w:val="pl-PL" w:eastAsia="pl-PL"/>
        </w:rPr>
      </w:pPr>
      <w:r w:rsidRPr="00AF4E35">
        <w:rPr>
          <w:rFonts w:asciiTheme="majorHAnsi" w:hAnsiTheme="majorHAnsi" w:cs="Calibri"/>
          <w:lang w:val="pl-PL" w:eastAsia="pl-PL"/>
        </w:rPr>
        <w:t xml:space="preserve">KOPRODUKCJA – </w:t>
      </w:r>
      <w:r w:rsidRPr="00AF4E35">
        <w:rPr>
          <w:rFonts w:asciiTheme="majorHAnsi" w:hAnsiTheme="majorHAnsi" w:cs="Calibri"/>
          <w:b/>
          <w:bCs/>
          <w:lang w:val="pl-PL" w:eastAsia="pl-PL"/>
        </w:rPr>
        <w:t xml:space="preserve">WYTWÓRNIA FILMÓW DOKUMENTALNYCH I FABULARNYCH </w:t>
      </w:r>
    </w:p>
    <w:p w:rsidR="00F71AB0" w:rsidRPr="00AF4E35" w:rsidRDefault="00AF4E35" w:rsidP="00AA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76" w:lineRule="auto"/>
        <w:jc w:val="center"/>
        <w:rPr>
          <w:rFonts w:asciiTheme="majorHAnsi" w:hAnsiTheme="majorHAnsi" w:cs="Calibri"/>
          <w:lang w:val="pl-PL" w:eastAsia="pl-PL"/>
        </w:rPr>
      </w:pPr>
      <w:r w:rsidRPr="00AF4E35">
        <w:rPr>
          <w:rFonts w:asciiTheme="majorHAnsi" w:hAnsiTheme="majorHAnsi" w:cs="Calibri"/>
          <w:lang w:val="pl-PL" w:eastAsia="pl-PL"/>
        </w:rPr>
        <w:t xml:space="preserve">WSPÓŁFINANSOWANIE – </w:t>
      </w:r>
      <w:r w:rsidRPr="00AF4E35">
        <w:rPr>
          <w:rFonts w:asciiTheme="majorHAnsi" w:hAnsiTheme="majorHAnsi" w:cs="Calibri"/>
          <w:b/>
          <w:bCs/>
          <w:lang w:val="pl-PL" w:eastAsia="pl-PL"/>
        </w:rPr>
        <w:t>POLSKI INSTYTUT SZTUKI FILMOWEJ</w:t>
      </w:r>
    </w:p>
    <w:p w:rsidR="00F71AB0" w:rsidRPr="00AF4E35" w:rsidRDefault="00F71AB0" w:rsidP="00AA37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76" w:lineRule="auto"/>
        <w:jc w:val="center"/>
        <w:rPr>
          <w:rFonts w:asciiTheme="majorHAnsi" w:hAnsiTheme="majorHAnsi" w:cs="Calibri"/>
          <w:lang w:val="pl-PL" w:eastAsia="pl-PL"/>
        </w:rPr>
      </w:pPr>
    </w:p>
    <w:p w:rsidR="00F71AB0" w:rsidRPr="00AF4E35" w:rsidRDefault="00F71AB0" w:rsidP="00C05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76" w:lineRule="auto"/>
        <w:rPr>
          <w:rFonts w:asciiTheme="majorHAnsi" w:hAnsiTheme="majorHAnsi" w:cs="Calibri"/>
          <w:b/>
          <w:bCs/>
          <w:sz w:val="28"/>
          <w:szCs w:val="28"/>
          <w:u w:val="single"/>
          <w:lang w:val="pl-PL" w:eastAsia="pl-PL"/>
        </w:rPr>
      </w:pPr>
    </w:p>
    <w:p w:rsidR="00F71AB0" w:rsidRPr="00AF4E35" w:rsidRDefault="00F71AB0" w:rsidP="00C05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 w:after="2" w:line="276" w:lineRule="auto"/>
        <w:rPr>
          <w:rFonts w:ascii="Tahoma" w:eastAsia="Batang" w:hAnsi="Tahoma"/>
          <w:b/>
          <w:bCs/>
          <w:sz w:val="20"/>
          <w:szCs w:val="20"/>
          <w:lang w:val="pl-PL"/>
        </w:rPr>
      </w:pPr>
    </w:p>
    <w:p w:rsidR="00F71AB0" w:rsidRPr="00AF4E35" w:rsidRDefault="00F71AB0" w:rsidP="00C05256">
      <w:pPr>
        <w:spacing w:before="2" w:after="2" w:line="276" w:lineRule="auto"/>
        <w:rPr>
          <w:rFonts w:ascii="Calibri" w:eastAsia="Batang" w:hAnsi="Calibri"/>
          <w:b/>
          <w:bCs/>
          <w:lang w:val="pl-PL"/>
        </w:rPr>
      </w:pPr>
    </w:p>
    <w:p w:rsidR="00F71AB0" w:rsidRPr="00AF4E35" w:rsidRDefault="00F71AB0" w:rsidP="00C05256">
      <w:pPr>
        <w:rPr>
          <w:rFonts w:asciiTheme="majorHAnsi" w:hAnsiTheme="majorHAnsi"/>
          <w:lang w:val="pl-PL"/>
        </w:rPr>
        <w:sectPr w:rsidR="00F71AB0" w:rsidRPr="00AF4E35">
          <w:pgSz w:w="11906" w:h="16838"/>
          <w:pgMar w:top="1247" w:right="1247" w:bottom="1247" w:left="1247" w:header="709" w:footer="340" w:gutter="0"/>
          <w:cols w:space="708"/>
        </w:sectPr>
      </w:pPr>
    </w:p>
    <w:p w:rsidR="00F71AB0" w:rsidRPr="00AF4E35" w:rsidRDefault="00F71AB0" w:rsidP="00C05256">
      <w:pPr>
        <w:pStyle w:val="NoSpacing1"/>
        <w:jc w:val="both"/>
        <w:rPr>
          <w:rFonts w:asciiTheme="majorHAnsi" w:hAnsiTheme="majorHAnsi" w:cs="Calibri"/>
          <w:b/>
          <w:bCs/>
          <w:sz w:val="28"/>
          <w:szCs w:val="28"/>
          <w:u w:val="single"/>
          <w:lang w:val="pl-PL"/>
        </w:rPr>
      </w:pPr>
      <w:r w:rsidRPr="00AF4E35">
        <w:rPr>
          <w:rFonts w:asciiTheme="majorHAnsi" w:hAnsiTheme="majorHAnsi" w:cs="Calibri"/>
          <w:b/>
          <w:bCs/>
          <w:sz w:val="28"/>
          <w:szCs w:val="28"/>
          <w:u w:val="single"/>
          <w:lang w:val="pl-PL"/>
        </w:rPr>
        <w:lastRenderedPageBreak/>
        <w:t>KRÓTKO O FILMIE</w:t>
      </w:r>
    </w:p>
    <w:p w:rsidR="00F71AB0" w:rsidRPr="00AF4E35" w:rsidRDefault="00F71AB0" w:rsidP="00C05256">
      <w:pPr>
        <w:pStyle w:val="NoSpacing1"/>
        <w:jc w:val="both"/>
        <w:rPr>
          <w:rFonts w:asciiTheme="majorHAnsi" w:hAnsiTheme="majorHAnsi" w:cs="Calibri"/>
          <w:b/>
          <w:bCs/>
          <w:sz w:val="28"/>
          <w:szCs w:val="28"/>
          <w:u w:val="single"/>
          <w:lang w:val="pl-PL"/>
        </w:rPr>
      </w:pPr>
    </w:p>
    <w:p w:rsidR="00B52FAC" w:rsidRDefault="00B52FAC" w:rsidP="00B52FAC">
      <w:pPr>
        <w:spacing w:before="2" w:after="2"/>
        <w:jc w:val="both"/>
        <w:rPr>
          <w:rFonts w:asciiTheme="majorHAnsi" w:hAnsiTheme="majorHAnsi" w:cs="Calibri"/>
          <w:b/>
          <w:bCs/>
          <w:lang w:val="pl-PL"/>
        </w:rPr>
      </w:pPr>
      <w:r>
        <w:rPr>
          <w:rFonts w:asciiTheme="majorHAnsi" w:hAnsiTheme="majorHAnsi" w:cs="Calibri"/>
          <w:b/>
          <w:bCs/>
          <w:lang w:val="pl-PL"/>
        </w:rPr>
        <w:t xml:space="preserve">Wzruszająca i zabawna historia dwóch sióstr, które postawione w trudnej sytuacji życiowej zmuszone są współdziałać, mimo wzajemnej niechęci. W rolach głównych zobaczymy Agatę Kuleszę (serial „Krew z krwi”, „Ida”, „Róża”, „Sala samobójców”), Gabrielę </w:t>
      </w:r>
      <w:proofErr w:type="spellStart"/>
      <w:r>
        <w:rPr>
          <w:rFonts w:asciiTheme="majorHAnsi" w:hAnsiTheme="majorHAnsi" w:cs="Calibri"/>
          <w:b/>
          <w:bCs/>
          <w:lang w:val="pl-PL"/>
        </w:rPr>
        <w:t>Muskałę</w:t>
      </w:r>
      <w:proofErr w:type="spellEnd"/>
      <w:r>
        <w:rPr>
          <w:rFonts w:asciiTheme="majorHAnsi" w:hAnsiTheme="majorHAnsi" w:cs="Calibri"/>
          <w:b/>
          <w:bCs/>
          <w:lang w:val="pl-PL"/>
        </w:rPr>
        <w:t xml:space="preserve"> („Krew z krwi 2”, „Wymyk”, „Chce się żyć”, „Być jak Kazimierz Deyna”) i Mariana </w:t>
      </w:r>
      <w:proofErr w:type="spellStart"/>
      <w:r>
        <w:rPr>
          <w:rFonts w:asciiTheme="majorHAnsi" w:hAnsiTheme="majorHAnsi" w:cs="Calibri"/>
          <w:b/>
          <w:bCs/>
          <w:lang w:val="pl-PL"/>
        </w:rPr>
        <w:t>Dziędziela</w:t>
      </w:r>
      <w:proofErr w:type="spellEnd"/>
      <w:r>
        <w:rPr>
          <w:rFonts w:asciiTheme="majorHAnsi" w:hAnsiTheme="majorHAnsi" w:cs="Calibri"/>
          <w:b/>
          <w:bCs/>
          <w:lang w:val="pl-PL"/>
        </w:rPr>
        <w:t xml:space="preserve"> („Pod Mocnym Aniołem”, „Pani z przedszkola”). Partnerują im Marcin </w:t>
      </w:r>
      <w:proofErr w:type="spellStart"/>
      <w:r>
        <w:rPr>
          <w:rFonts w:asciiTheme="majorHAnsi" w:hAnsiTheme="majorHAnsi" w:cs="Calibri"/>
          <w:b/>
          <w:bCs/>
          <w:lang w:val="pl-PL"/>
        </w:rPr>
        <w:t>Dorociński</w:t>
      </w:r>
      <w:proofErr w:type="spellEnd"/>
      <w:r>
        <w:rPr>
          <w:rFonts w:asciiTheme="majorHAnsi" w:hAnsiTheme="majorHAnsi" w:cs="Calibri"/>
          <w:b/>
          <w:bCs/>
          <w:lang w:val="pl-PL"/>
        </w:rPr>
        <w:t xml:space="preserve"> („Obława”, „Jack Strong”), Małgorzata Niemirska („Zbliżenia”, „Czterej pancerni i pies”) oraz Łukasz </w:t>
      </w:r>
      <w:proofErr w:type="spellStart"/>
      <w:r>
        <w:rPr>
          <w:rFonts w:asciiTheme="majorHAnsi" w:hAnsiTheme="majorHAnsi" w:cs="Calibri"/>
          <w:b/>
          <w:bCs/>
          <w:lang w:val="pl-PL"/>
        </w:rPr>
        <w:t>Simlat</w:t>
      </w:r>
      <w:proofErr w:type="spellEnd"/>
      <w:r>
        <w:rPr>
          <w:rFonts w:asciiTheme="majorHAnsi" w:hAnsiTheme="majorHAnsi" w:cs="Calibri"/>
          <w:b/>
          <w:bCs/>
          <w:lang w:val="pl-PL"/>
        </w:rPr>
        <w:t xml:space="preserve"> ( „Pani z przedszkola”, „Wymyk”).</w:t>
      </w:r>
    </w:p>
    <w:p w:rsidR="00B52FAC" w:rsidRDefault="00B52FAC" w:rsidP="00B52FAC">
      <w:pPr>
        <w:spacing w:before="2" w:after="2"/>
        <w:jc w:val="both"/>
        <w:rPr>
          <w:rFonts w:asciiTheme="majorHAnsi" w:hAnsiTheme="majorHAnsi" w:cs="Calibri"/>
          <w:lang w:val="pl-PL"/>
        </w:rPr>
      </w:pPr>
      <w:r>
        <w:rPr>
          <w:rFonts w:asciiTheme="majorHAnsi" w:hAnsiTheme="majorHAnsi" w:cs="Calibri"/>
          <w:lang w:val="pl-PL"/>
        </w:rPr>
        <w:t> </w:t>
      </w:r>
    </w:p>
    <w:p w:rsidR="00B52FAC" w:rsidRDefault="00B52FAC" w:rsidP="00B52FAC">
      <w:pPr>
        <w:spacing w:before="2" w:after="2"/>
        <w:jc w:val="both"/>
        <w:rPr>
          <w:rFonts w:asciiTheme="majorHAnsi" w:hAnsiTheme="majorHAnsi" w:cs="Calibri"/>
          <w:lang w:val="pl-PL"/>
        </w:rPr>
      </w:pPr>
      <w:r>
        <w:rPr>
          <w:rFonts w:asciiTheme="majorHAnsi" w:hAnsiTheme="majorHAnsi" w:cs="Calibri"/>
          <w:lang w:val="pl-PL"/>
        </w:rPr>
        <w:t xml:space="preserve">Marta (Kulesza) odniosła sukces w życiu, jest znaną aktorką, gwiazdą popularnych seriali. Pomimo sławy i pieniędzy, wciąż nie może ułożyć sobie życia. Samotnie wychowała dorosłą już córkę (w tej roli debiutująca Maria Dębska). W przeciwieństwie do swojej silnej i dominującej starszej siostry, Kasia (Muskała) jest wrażliwa i ma skłonność do egzaltacji. Pracuje jako nauczycielka, jej małżeństwo jest dalekie od ideału. Mąż Kasi (Marcin </w:t>
      </w:r>
      <w:proofErr w:type="spellStart"/>
      <w:r>
        <w:rPr>
          <w:rFonts w:asciiTheme="majorHAnsi" w:hAnsiTheme="majorHAnsi" w:cs="Calibri"/>
          <w:lang w:val="pl-PL"/>
        </w:rPr>
        <w:t>Dorociński</w:t>
      </w:r>
      <w:proofErr w:type="spellEnd"/>
      <w:r>
        <w:rPr>
          <w:rFonts w:asciiTheme="majorHAnsi" w:hAnsiTheme="majorHAnsi" w:cs="Calibri"/>
          <w:lang w:val="pl-PL"/>
        </w:rPr>
        <w:t>) to życiowy nieudacznik, który bezskutecznie poszukuje pracy. Siostry nie przepadają za sobą, ale nagła choroba matki (Niemirska) zmusza je do wspólnego działania. Muszą zaopiekować się ukochanym, ale despotycznym ojcem (</w:t>
      </w:r>
      <w:proofErr w:type="spellStart"/>
      <w:r>
        <w:rPr>
          <w:rFonts w:asciiTheme="majorHAnsi" w:hAnsiTheme="majorHAnsi" w:cs="Calibri"/>
          <w:lang w:val="pl-PL"/>
        </w:rPr>
        <w:t>Dziędziel</w:t>
      </w:r>
      <w:proofErr w:type="spellEnd"/>
      <w:r>
        <w:rPr>
          <w:rFonts w:asciiTheme="majorHAnsi" w:hAnsiTheme="majorHAnsi" w:cs="Calibri"/>
          <w:lang w:val="pl-PL"/>
        </w:rPr>
        <w:t xml:space="preserve">). Marta i Kasia stopniowo zbliżają się do siebie i odzyskują utracony kontakt, co wywołuje szereg tragikomicznych sytuacji. </w:t>
      </w:r>
    </w:p>
    <w:p w:rsidR="00B52FAC" w:rsidRDefault="00B52FAC" w:rsidP="00B52FAC">
      <w:pPr>
        <w:spacing w:before="2" w:after="2"/>
        <w:jc w:val="both"/>
        <w:rPr>
          <w:rFonts w:asciiTheme="majorHAnsi" w:hAnsiTheme="majorHAnsi" w:cs="Calibri"/>
          <w:lang w:val="pl-PL"/>
        </w:rPr>
      </w:pPr>
    </w:p>
    <w:p w:rsidR="00B52FAC" w:rsidRDefault="00B52FAC" w:rsidP="00B52FAC">
      <w:pPr>
        <w:spacing w:before="2" w:after="2"/>
        <w:jc w:val="both"/>
        <w:rPr>
          <w:rFonts w:asciiTheme="majorHAnsi" w:hAnsiTheme="majorHAnsi" w:cs="Calibri"/>
          <w:lang w:val="pl-PL"/>
        </w:rPr>
      </w:pPr>
      <w:r>
        <w:rPr>
          <w:rFonts w:asciiTheme="majorHAnsi" w:hAnsiTheme="majorHAnsi" w:cs="Calibri"/>
          <w:lang w:val="pl-PL"/>
        </w:rPr>
        <w:t xml:space="preserve">„Moje córki krowy” to ciepła, pozbawiona fałszu i tanich wzruszeń opowieść o relacjach rodzinnych. Prawdziwa, jak samo życie – czasem smutna, czasem wesoła. </w:t>
      </w:r>
      <w:r>
        <w:rPr>
          <w:rFonts w:asciiTheme="majorHAnsi" w:hAnsiTheme="majorHAnsi" w:cs="Calibri"/>
          <w:i/>
          <w:iCs/>
          <w:lang w:val="pl-PL"/>
        </w:rPr>
        <w:t>„Moim marzeniem jest takie skonstruowanie filmu, żeby widz na zmianę śmiał się i płakał, ale żeby wyszedł z kina zbudowany, a nie podłamany.”</w:t>
      </w:r>
      <w:r>
        <w:rPr>
          <w:rFonts w:asciiTheme="majorHAnsi" w:hAnsiTheme="majorHAnsi" w:cs="Calibri"/>
          <w:lang w:val="pl-PL"/>
        </w:rPr>
        <w:t> – </w:t>
      </w:r>
      <w:r>
        <w:rPr>
          <w:rFonts w:asciiTheme="majorHAnsi" w:hAnsiTheme="majorHAnsi" w:cs="Calibri"/>
          <w:b/>
          <w:bCs/>
          <w:lang w:val="pl-PL"/>
        </w:rPr>
        <w:t>Kinga Dębska, reżyserka</w:t>
      </w:r>
      <w:r>
        <w:rPr>
          <w:rFonts w:asciiTheme="majorHAnsi" w:hAnsiTheme="majorHAnsi" w:cs="Calibri"/>
          <w:lang w:val="pl-PL"/>
        </w:rPr>
        <w:t>. I to się udało.</w:t>
      </w:r>
    </w:p>
    <w:p w:rsidR="00B52FAC" w:rsidRDefault="00B52FAC" w:rsidP="00B52FAC">
      <w:pPr>
        <w:spacing w:before="2" w:after="2"/>
        <w:jc w:val="both"/>
        <w:rPr>
          <w:rFonts w:asciiTheme="majorHAnsi" w:hAnsiTheme="majorHAnsi" w:cs="Calibri"/>
          <w:lang w:val="pl-PL"/>
        </w:rPr>
      </w:pPr>
      <w:r>
        <w:rPr>
          <w:rFonts w:asciiTheme="majorHAnsi" w:hAnsiTheme="majorHAnsi" w:cs="Calibri"/>
          <w:lang w:val="pl-PL"/>
        </w:rPr>
        <w:t> </w:t>
      </w:r>
    </w:p>
    <w:p w:rsidR="00B52FAC" w:rsidRDefault="00B52FAC" w:rsidP="00B52FAC">
      <w:pPr>
        <w:spacing w:before="2" w:after="2"/>
        <w:jc w:val="both"/>
        <w:rPr>
          <w:rFonts w:asciiTheme="majorHAnsi" w:hAnsiTheme="majorHAnsi" w:cs="Calibri"/>
          <w:lang w:val="pl-PL"/>
        </w:rPr>
      </w:pPr>
      <w:r>
        <w:rPr>
          <w:rFonts w:asciiTheme="majorHAnsi" w:hAnsiTheme="majorHAnsi" w:cs="Calibri"/>
          <w:lang w:val="pl-PL"/>
        </w:rPr>
        <w:t xml:space="preserve">Autorem zdjęć do filmu jest Andrzej Wojciechowski („Hanoi-Warszawa”, „Zaślepiona”), za scenografię odpowiada Ewa Skoczkowska („Ki”, „Kamienie na szaniec”). Charakteryzacja to dzieło Ewy Kowalewskiej („Baby blues”, „Płynące wieżowce”), zaś kostiumy – Agaty </w:t>
      </w:r>
      <w:proofErr w:type="spellStart"/>
      <w:r>
        <w:rPr>
          <w:rFonts w:asciiTheme="majorHAnsi" w:hAnsiTheme="majorHAnsi" w:cs="Calibri"/>
          <w:lang w:val="pl-PL"/>
        </w:rPr>
        <w:t>Culak</w:t>
      </w:r>
      <w:proofErr w:type="spellEnd"/>
      <w:r>
        <w:rPr>
          <w:rFonts w:asciiTheme="majorHAnsi" w:hAnsiTheme="majorHAnsi" w:cs="Calibri"/>
          <w:lang w:val="pl-PL"/>
        </w:rPr>
        <w:t xml:space="preserve"> („Jesteś Bogiem”, „Anna German”). Producentem filmu jest Zbigniew Domagalski (Studio Filmowe Kalejdoskop), dystrybutorem – Kino Świat.</w:t>
      </w:r>
    </w:p>
    <w:p w:rsidR="00B52FAC" w:rsidRDefault="00B52FAC" w:rsidP="00B52FAC">
      <w:pPr>
        <w:spacing w:before="2" w:after="2"/>
        <w:jc w:val="both"/>
        <w:rPr>
          <w:rFonts w:asciiTheme="majorHAnsi" w:hAnsiTheme="majorHAnsi" w:cs="Calibri"/>
          <w:lang w:val="pl-PL"/>
        </w:rPr>
      </w:pPr>
    </w:p>
    <w:p w:rsidR="00B52FAC" w:rsidRDefault="00B52FAC" w:rsidP="00B52FAC">
      <w:pPr>
        <w:spacing w:before="2" w:after="2"/>
        <w:jc w:val="both"/>
        <w:rPr>
          <w:rFonts w:asciiTheme="majorHAnsi" w:hAnsiTheme="majorHAnsi" w:cstheme="minorHAnsi"/>
          <w:lang w:val="pl-PL"/>
        </w:rPr>
      </w:pPr>
      <w:r>
        <w:rPr>
          <w:rFonts w:asciiTheme="majorHAnsi" w:hAnsiTheme="majorHAnsi" w:cstheme="minorHAnsi"/>
          <w:b/>
          <w:lang w:val="pl-PL"/>
        </w:rPr>
        <w:t>3 stycznia,</w:t>
      </w:r>
      <w:r>
        <w:rPr>
          <w:rFonts w:asciiTheme="majorHAnsi" w:hAnsiTheme="majorHAnsi" w:cstheme="minorHAnsi"/>
          <w:lang w:val="pl-PL"/>
        </w:rPr>
        <w:t xml:space="preserve"> nakładem wydawnictwa Świat Książki, ukaże się </w:t>
      </w:r>
      <w:r>
        <w:rPr>
          <w:rFonts w:asciiTheme="majorHAnsi" w:hAnsiTheme="majorHAnsi" w:cstheme="minorHAnsi"/>
          <w:b/>
          <w:lang w:val="pl-PL"/>
        </w:rPr>
        <w:t>książka Kingi Dębskiej „Moje córki krowy”,</w:t>
      </w:r>
      <w:r>
        <w:rPr>
          <w:rFonts w:asciiTheme="majorHAnsi" w:hAnsiTheme="majorHAnsi" w:cstheme="minorHAnsi"/>
          <w:lang w:val="pl-PL"/>
        </w:rPr>
        <w:t xml:space="preserve"> opowiadająca historię przedstawioną w filmie.</w:t>
      </w:r>
    </w:p>
    <w:p w:rsidR="00B52FAC" w:rsidRDefault="00B52FAC" w:rsidP="00B52FAC">
      <w:pPr>
        <w:spacing w:before="2" w:after="2"/>
        <w:jc w:val="both"/>
        <w:rPr>
          <w:rFonts w:asciiTheme="majorHAnsi" w:hAnsiTheme="majorHAnsi" w:cs="Calibri"/>
          <w:lang w:val="pl-PL"/>
        </w:rPr>
      </w:pPr>
    </w:p>
    <w:p w:rsidR="00B52FAC" w:rsidRDefault="00B52FAC" w:rsidP="00B52FAC">
      <w:pPr>
        <w:spacing w:before="2" w:after="2"/>
        <w:jc w:val="both"/>
        <w:rPr>
          <w:rFonts w:asciiTheme="majorHAnsi" w:hAnsiTheme="majorHAnsi" w:cs="Calibri"/>
          <w:lang w:val="pl-PL"/>
        </w:rPr>
      </w:pPr>
    </w:p>
    <w:p w:rsidR="00B52FAC" w:rsidRDefault="00B52FAC" w:rsidP="00B52FAC">
      <w:pPr>
        <w:spacing w:before="2" w:after="2"/>
        <w:jc w:val="both"/>
        <w:rPr>
          <w:rFonts w:asciiTheme="majorHAnsi" w:hAnsiTheme="majorHAnsi" w:cs="Calibri"/>
          <w:lang w:val="pl-PL"/>
        </w:rPr>
      </w:pPr>
      <w:r>
        <w:rPr>
          <w:rFonts w:asciiTheme="majorHAnsi" w:hAnsiTheme="majorHAnsi" w:cs="Calibri"/>
          <w:lang w:val="pl-PL"/>
        </w:rPr>
        <w:t>****************************************************************************************</w:t>
      </w:r>
    </w:p>
    <w:p w:rsidR="00B52FAC" w:rsidRDefault="00B52FAC" w:rsidP="00B52FAC">
      <w:pPr>
        <w:spacing w:before="2" w:after="2"/>
        <w:jc w:val="both"/>
        <w:rPr>
          <w:rFonts w:asciiTheme="majorHAnsi" w:hAnsiTheme="majorHAnsi" w:cs="Calibri"/>
          <w:lang w:val="pl-PL"/>
        </w:rPr>
      </w:pPr>
    </w:p>
    <w:p w:rsidR="00B52FAC" w:rsidRDefault="00B52FAC" w:rsidP="00B52FAC">
      <w:pPr>
        <w:spacing w:before="2" w:after="2"/>
        <w:jc w:val="both"/>
        <w:rPr>
          <w:rFonts w:asciiTheme="majorHAnsi" w:hAnsiTheme="majorHAnsi" w:cstheme="minorHAnsi"/>
          <w:b/>
          <w:lang w:val="pl-PL"/>
        </w:rPr>
      </w:pPr>
    </w:p>
    <w:p w:rsidR="00C82A25" w:rsidRPr="00C82A25" w:rsidRDefault="00C82A25" w:rsidP="00C82A25">
      <w:pPr>
        <w:spacing w:beforeLines="10" w:before="24" w:afterLines="10" w:after="24"/>
        <w:jc w:val="both"/>
        <w:rPr>
          <w:rFonts w:asciiTheme="majorHAnsi" w:eastAsia="Times New Roman" w:hAnsiTheme="majorHAnsi" w:cs="Times New Roman"/>
          <w:lang w:val="pl-PL"/>
        </w:rPr>
      </w:pPr>
      <w:r w:rsidRPr="00C82A25">
        <w:rPr>
          <w:rFonts w:asciiTheme="majorHAnsi" w:hAnsiTheme="majorHAnsi"/>
          <w:lang w:val="pl-PL"/>
        </w:rPr>
        <w:t>„</w:t>
      </w:r>
      <w:r w:rsidRPr="00C82A25">
        <w:rPr>
          <w:rFonts w:asciiTheme="majorHAnsi" w:hAnsiTheme="majorHAnsi"/>
          <w:i/>
          <w:iCs/>
          <w:lang w:val="pl-PL"/>
        </w:rPr>
        <w:t>Wspaniały film. Wielkie kino to mało powiedziane</w:t>
      </w:r>
      <w:r w:rsidRPr="00C82A25">
        <w:rPr>
          <w:rFonts w:asciiTheme="majorHAnsi" w:hAnsiTheme="majorHAnsi"/>
          <w:lang w:val="pl-PL"/>
        </w:rPr>
        <w:t xml:space="preserve">” </w:t>
      </w:r>
      <w:r w:rsidRPr="00C82A25">
        <w:rPr>
          <w:rFonts w:asciiTheme="majorHAnsi" w:hAnsiTheme="majorHAnsi"/>
          <w:b/>
          <w:bCs/>
          <w:lang w:val="pl-PL"/>
        </w:rPr>
        <w:t>Onet</w:t>
      </w:r>
    </w:p>
    <w:p w:rsidR="00C82A25" w:rsidRPr="00C82A25" w:rsidRDefault="00C82A25" w:rsidP="00C82A25">
      <w:pPr>
        <w:spacing w:beforeLines="10" w:before="24" w:afterLines="10" w:after="24"/>
        <w:jc w:val="both"/>
        <w:rPr>
          <w:rFonts w:asciiTheme="majorHAnsi" w:hAnsiTheme="majorHAnsi"/>
          <w:i/>
          <w:iCs/>
          <w:lang w:val="pl-PL"/>
        </w:rPr>
      </w:pPr>
    </w:p>
    <w:p w:rsidR="00C82A25" w:rsidRPr="00C82A25" w:rsidRDefault="00C82A25" w:rsidP="00C82A25">
      <w:pPr>
        <w:spacing w:beforeLines="10" w:before="24" w:afterLines="10" w:after="24"/>
        <w:jc w:val="both"/>
        <w:rPr>
          <w:rFonts w:asciiTheme="majorHAnsi" w:hAnsiTheme="majorHAnsi"/>
          <w:b/>
          <w:bCs/>
          <w:lang w:val="pl-PL"/>
        </w:rPr>
      </w:pPr>
      <w:r w:rsidRPr="00C82A25">
        <w:rPr>
          <w:rFonts w:asciiTheme="majorHAnsi" w:hAnsiTheme="majorHAnsi"/>
          <w:i/>
          <w:iCs/>
          <w:lang w:val="pl-PL"/>
        </w:rPr>
        <w:t>„Jeden z lepszych filmów z 40. Festiwalu Filmowego w Gdyni. Należą się duże brawa</w:t>
      </w:r>
      <w:r w:rsidRPr="00C82A25">
        <w:rPr>
          <w:rFonts w:asciiTheme="majorHAnsi" w:hAnsiTheme="majorHAnsi"/>
          <w:lang w:val="pl-PL"/>
        </w:rPr>
        <w:t xml:space="preserve">” </w:t>
      </w:r>
      <w:r w:rsidRPr="00C82A25">
        <w:rPr>
          <w:rFonts w:asciiTheme="majorHAnsi" w:hAnsiTheme="majorHAnsi"/>
          <w:b/>
          <w:bCs/>
          <w:lang w:val="pl-PL"/>
        </w:rPr>
        <w:t>Naekranie.pl</w:t>
      </w:r>
    </w:p>
    <w:p w:rsidR="00C82A25" w:rsidRPr="00C82A25" w:rsidRDefault="00C82A25" w:rsidP="00C82A25">
      <w:pPr>
        <w:spacing w:beforeLines="10" w:before="24" w:afterLines="10" w:after="24"/>
        <w:jc w:val="both"/>
        <w:rPr>
          <w:rFonts w:asciiTheme="majorHAnsi" w:hAnsiTheme="majorHAnsi"/>
          <w:lang w:val="pl-PL"/>
        </w:rPr>
      </w:pPr>
    </w:p>
    <w:p w:rsidR="00C82A25" w:rsidRPr="00C82A25" w:rsidRDefault="00C82A25" w:rsidP="00C82A25">
      <w:pPr>
        <w:spacing w:beforeLines="10" w:before="24" w:afterLines="10" w:after="24"/>
        <w:jc w:val="both"/>
        <w:rPr>
          <w:rStyle w:val="Pogrubienie"/>
          <w:rFonts w:asciiTheme="majorHAnsi" w:hAnsiTheme="majorHAnsi"/>
          <w:b w:val="0"/>
          <w:bCs w:val="0"/>
          <w:lang w:val="pl-PL"/>
        </w:rPr>
      </w:pPr>
      <w:r w:rsidRPr="00C82A25">
        <w:rPr>
          <w:rStyle w:val="Pogrubienie"/>
          <w:rFonts w:asciiTheme="majorHAnsi" w:hAnsiTheme="majorHAnsi"/>
          <w:b w:val="0"/>
          <w:bCs w:val="0"/>
          <w:lang w:val="pl-PL"/>
        </w:rPr>
        <w:t>„</w:t>
      </w:r>
      <w:r w:rsidRPr="00C82A25">
        <w:rPr>
          <w:rStyle w:val="Pogrubienie"/>
          <w:rFonts w:asciiTheme="majorHAnsi" w:hAnsiTheme="majorHAnsi"/>
          <w:b w:val="0"/>
          <w:bCs w:val="0"/>
          <w:i/>
          <w:iCs/>
          <w:lang w:val="pl-PL"/>
        </w:rPr>
        <w:t>Wspaniałe aktorstwo i świetnie opowiedziana historia</w:t>
      </w:r>
      <w:r w:rsidRPr="00C82A25">
        <w:rPr>
          <w:rStyle w:val="Pogrubienie"/>
          <w:rFonts w:asciiTheme="majorHAnsi" w:hAnsiTheme="majorHAnsi"/>
          <w:b w:val="0"/>
          <w:bCs w:val="0"/>
          <w:lang w:val="pl-PL"/>
        </w:rPr>
        <w:t xml:space="preserve">” </w:t>
      </w:r>
      <w:r w:rsidRPr="00C82A25">
        <w:rPr>
          <w:rStyle w:val="Pogrubienie"/>
          <w:rFonts w:asciiTheme="majorHAnsi" w:hAnsiTheme="majorHAnsi"/>
          <w:lang w:val="pl-PL"/>
        </w:rPr>
        <w:t>Stopklatka</w:t>
      </w:r>
    </w:p>
    <w:p w:rsidR="00C82A25" w:rsidRPr="00C82A25" w:rsidRDefault="00C82A25" w:rsidP="00C82A25">
      <w:pPr>
        <w:spacing w:beforeLines="10" w:before="24" w:afterLines="10" w:after="24"/>
        <w:jc w:val="both"/>
        <w:rPr>
          <w:rStyle w:val="Pogrubienie"/>
          <w:rFonts w:asciiTheme="majorHAnsi" w:hAnsiTheme="majorHAnsi"/>
          <w:b w:val="0"/>
          <w:bCs w:val="0"/>
          <w:lang w:val="pl-PL"/>
        </w:rPr>
      </w:pPr>
    </w:p>
    <w:p w:rsidR="00C82A25" w:rsidRPr="00C82A25" w:rsidRDefault="00C82A25" w:rsidP="00C82A25">
      <w:pPr>
        <w:spacing w:beforeLines="10" w:before="24" w:afterLines="10" w:after="24"/>
        <w:jc w:val="both"/>
        <w:rPr>
          <w:rFonts w:asciiTheme="majorHAnsi" w:hAnsiTheme="majorHAnsi"/>
          <w:lang w:val="pl-PL"/>
        </w:rPr>
      </w:pPr>
      <w:r w:rsidRPr="00C82A25">
        <w:rPr>
          <w:rFonts w:asciiTheme="majorHAnsi" w:hAnsiTheme="majorHAnsi"/>
          <w:lang w:val="pl-PL"/>
        </w:rPr>
        <w:lastRenderedPageBreak/>
        <w:t>„</w:t>
      </w:r>
      <w:r w:rsidRPr="00C82A25">
        <w:rPr>
          <w:rFonts w:asciiTheme="majorHAnsi" w:hAnsiTheme="majorHAnsi"/>
          <w:i/>
          <w:iCs/>
          <w:lang w:val="pl-PL"/>
        </w:rPr>
        <w:t>Zabawny, ciepły i dobrze zagrany</w:t>
      </w:r>
      <w:r w:rsidRPr="00C82A25">
        <w:rPr>
          <w:rFonts w:asciiTheme="majorHAnsi" w:hAnsiTheme="majorHAnsi"/>
          <w:lang w:val="pl-PL"/>
        </w:rPr>
        <w:t xml:space="preserve">” </w:t>
      </w:r>
      <w:r w:rsidRPr="00C82A25">
        <w:rPr>
          <w:rFonts w:asciiTheme="majorHAnsi" w:hAnsiTheme="majorHAnsi"/>
          <w:b/>
          <w:bCs/>
          <w:lang w:val="pl-PL"/>
        </w:rPr>
        <w:t>Radiogdansk.pl</w:t>
      </w:r>
    </w:p>
    <w:p w:rsidR="00C82A25" w:rsidRPr="00C82A25" w:rsidRDefault="00C82A25" w:rsidP="00C82A25">
      <w:pPr>
        <w:spacing w:beforeLines="10" w:before="24" w:afterLines="10" w:after="24"/>
        <w:jc w:val="both"/>
        <w:rPr>
          <w:rFonts w:asciiTheme="majorHAnsi" w:hAnsiTheme="majorHAnsi"/>
          <w:lang w:val="pl-PL"/>
        </w:rPr>
      </w:pPr>
    </w:p>
    <w:p w:rsidR="00C82A25" w:rsidRPr="00C82A25" w:rsidRDefault="00C82A25" w:rsidP="00C82A25">
      <w:pPr>
        <w:spacing w:beforeLines="10" w:before="24" w:afterLines="10" w:after="24"/>
        <w:jc w:val="both"/>
        <w:rPr>
          <w:rStyle w:val="Pogrubienie"/>
          <w:rFonts w:asciiTheme="majorHAnsi" w:hAnsiTheme="majorHAnsi"/>
          <w:lang w:val="pl-PL"/>
        </w:rPr>
      </w:pPr>
      <w:r w:rsidRPr="00C82A25">
        <w:rPr>
          <w:rStyle w:val="Pogrubienie"/>
          <w:rFonts w:asciiTheme="majorHAnsi" w:hAnsiTheme="majorHAnsi"/>
          <w:b w:val="0"/>
          <w:bCs w:val="0"/>
          <w:lang w:val="pl-PL"/>
        </w:rPr>
        <w:t>„</w:t>
      </w:r>
      <w:r w:rsidRPr="00C82A25">
        <w:rPr>
          <w:rStyle w:val="Pogrubienie"/>
          <w:rFonts w:asciiTheme="majorHAnsi" w:hAnsiTheme="majorHAnsi"/>
          <w:b w:val="0"/>
          <w:bCs w:val="0"/>
          <w:i/>
          <w:iCs/>
          <w:lang w:val="pl-PL"/>
        </w:rPr>
        <w:t>’Moje córki krowy’ są polskim odpowiednikiem „Czułych słówek” czy „Spadkobierców”. Tak inteligentnej, przewrotnej i wzruszającej polskiej komedii nie miałem jeszcze okazji oglądać. To nowa jakość w polskim kinie</w:t>
      </w:r>
      <w:r w:rsidRPr="00C82A25">
        <w:rPr>
          <w:rStyle w:val="Pogrubienie"/>
          <w:rFonts w:asciiTheme="majorHAnsi" w:hAnsiTheme="majorHAnsi"/>
          <w:b w:val="0"/>
          <w:bCs w:val="0"/>
          <w:lang w:val="pl-PL"/>
        </w:rPr>
        <w:t xml:space="preserve">” </w:t>
      </w:r>
      <w:r w:rsidRPr="00C82A25">
        <w:rPr>
          <w:rStyle w:val="Pogrubienie"/>
          <w:rFonts w:asciiTheme="majorHAnsi" w:hAnsiTheme="majorHAnsi"/>
          <w:lang w:val="pl-PL"/>
        </w:rPr>
        <w:t>Wpolityce.pl</w:t>
      </w:r>
    </w:p>
    <w:p w:rsidR="00C82A25" w:rsidRDefault="00C82A25" w:rsidP="00C82A25">
      <w:pPr>
        <w:spacing w:before="2"/>
        <w:jc w:val="both"/>
        <w:rPr>
          <w:rFonts w:ascii="Times New Roman" w:eastAsia="Arial Unicode MS" w:hAnsi="Times New Roman"/>
          <w:sz w:val="22"/>
          <w:szCs w:val="22"/>
          <w:lang w:val="pl-PL" w:eastAsia="pl-PL"/>
        </w:rPr>
      </w:pPr>
    </w:p>
    <w:p w:rsidR="00C82A25" w:rsidRDefault="00C82A25" w:rsidP="00C05256">
      <w:pPr>
        <w:spacing w:before="2" w:after="2"/>
        <w:jc w:val="both"/>
        <w:rPr>
          <w:rFonts w:asciiTheme="majorHAnsi" w:hAnsiTheme="majorHAnsi" w:cs="Calibri"/>
          <w:lang w:val="pl-PL"/>
        </w:rPr>
      </w:pPr>
    </w:p>
    <w:p w:rsidR="00F71AB0" w:rsidRPr="00AF4E35" w:rsidRDefault="00F71AB0" w:rsidP="00C05256">
      <w:pPr>
        <w:spacing w:before="2" w:after="2"/>
        <w:jc w:val="both"/>
        <w:rPr>
          <w:rFonts w:asciiTheme="majorHAnsi" w:hAnsiTheme="majorHAnsi" w:cs="Calibri"/>
          <w:b/>
          <w:bCs/>
          <w:sz w:val="28"/>
          <w:szCs w:val="28"/>
          <w:u w:val="single"/>
          <w:lang w:val="pl-PL"/>
        </w:rPr>
      </w:pPr>
      <w:r w:rsidRPr="00AF4E35">
        <w:rPr>
          <w:rFonts w:asciiTheme="majorHAnsi" w:hAnsiTheme="majorHAnsi" w:cs="Calibri"/>
          <w:b/>
          <w:bCs/>
          <w:sz w:val="28"/>
          <w:szCs w:val="28"/>
          <w:u w:val="single"/>
          <w:lang w:val="pl-PL"/>
        </w:rPr>
        <w:t>WYWIAD Z REŻYSERKĄ, KINGĄ DĘBSKĄ: „O TRAGEDII NAJLEPIEJ OPOWIADA SIĘ PRZEZ KOMEDIĘ. ŚMIECH WYZWALA”.</w:t>
      </w:r>
    </w:p>
    <w:p w:rsidR="00F71AB0" w:rsidRPr="00AF4E35" w:rsidRDefault="00F71AB0" w:rsidP="00C05256">
      <w:pPr>
        <w:spacing w:before="2" w:after="2"/>
        <w:jc w:val="both"/>
        <w:rPr>
          <w:rFonts w:asciiTheme="majorHAnsi" w:hAnsiTheme="majorHAnsi" w:cs="Calibri"/>
          <w:b/>
          <w:bCs/>
          <w:sz w:val="28"/>
          <w:szCs w:val="28"/>
          <w:u w:val="single"/>
          <w:lang w:val="pl-PL"/>
        </w:rPr>
      </w:pPr>
    </w:p>
    <w:p w:rsidR="00F71AB0" w:rsidRPr="00AF4E35" w:rsidRDefault="00F71AB0" w:rsidP="00AA538C">
      <w:pPr>
        <w:widowControl w:val="0"/>
        <w:suppressAutoHyphens/>
        <w:autoSpaceDE w:val="0"/>
        <w:spacing w:before="2" w:after="2"/>
        <w:jc w:val="both"/>
        <w:rPr>
          <w:rFonts w:asciiTheme="majorHAnsi" w:hAnsiTheme="majorHAnsi" w:cs="Calibri"/>
          <w:b/>
          <w:bCs/>
          <w:lang w:val="pl-PL"/>
        </w:rPr>
      </w:pPr>
      <w:r w:rsidRPr="00AF4E35">
        <w:rPr>
          <w:rFonts w:asciiTheme="majorHAnsi" w:hAnsiTheme="majorHAnsi" w:cs="Calibri"/>
          <w:b/>
          <w:bCs/>
          <w:lang w:val="pl-PL"/>
        </w:rPr>
        <w:t>Skąd taki tytuł, „Moje córki krowy”?</w:t>
      </w:r>
    </w:p>
    <w:p w:rsidR="00F71AB0" w:rsidRPr="00AF4E35" w:rsidRDefault="00F71AB0" w:rsidP="00AA538C">
      <w:pPr>
        <w:autoSpaceDE w:val="0"/>
        <w:spacing w:before="2" w:after="2"/>
        <w:jc w:val="both"/>
        <w:rPr>
          <w:rFonts w:asciiTheme="majorHAnsi" w:hAnsiTheme="majorHAnsi" w:cs="Calibri"/>
          <w:lang w:val="pl-PL"/>
        </w:rPr>
      </w:pPr>
    </w:p>
    <w:p w:rsidR="00F71AB0" w:rsidRPr="00AF4E35" w:rsidRDefault="00F71AB0" w:rsidP="00AA538C">
      <w:pPr>
        <w:autoSpaceDE w:val="0"/>
        <w:spacing w:before="2" w:after="2"/>
        <w:jc w:val="both"/>
        <w:rPr>
          <w:rFonts w:asciiTheme="majorHAnsi" w:hAnsiTheme="majorHAnsi" w:cs="Calibri"/>
          <w:lang w:val="pl-PL"/>
        </w:rPr>
      </w:pPr>
      <w:r w:rsidRPr="00AF4E35">
        <w:rPr>
          <w:rFonts w:asciiTheme="majorHAnsi" w:hAnsiTheme="majorHAnsi" w:cs="Calibri"/>
          <w:lang w:val="pl-PL"/>
        </w:rPr>
        <w:t xml:space="preserve">Po obejrzeniu filmu będzie to jasne. Zależało mi, żeby tytuł sugerował, iż jest to film o rodzinie, ale że nie wszystko jest w niej </w:t>
      </w:r>
      <w:proofErr w:type="spellStart"/>
      <w:r w:rsidRPr="00AF4E35">
        <w:rPr>
          <w:rFonts w:asciiTheme="majorHAnsi" w:hAnsiTheme="majorHAnsi" w:cs="Calibri"/>
          <w:lang w:val="pl-PL"/>
        </w:rPr>
        <w:t>okej</w:t>
      </w:r>
      <w:proofErr w:type="spellEnd"/>
      <w:r w:rsidRPr="00AF4E35">
        <w:rPr>
          <w:rFonts w:asciiTheme="majorHAnsi" w:hAnsiTheme="majorHAnsi" w:cs="Calibri"/>
          <w:lang w:val="pl-PL"/>
        </w:rPr>
        <w:t>, że są tam jakieś problemy. Z drugiej strony nie ma ona nic wspólnego z patologią, nie wywodzi się z nizin społecznych, jest to zwykła kochająca się rodzina, w której po prostu ojciec czasami mówi do swoich córek per „ty krowo”. I nikt się o to nie obraża, ponieważ wiadomo, że on w taki właśnie sposób wyraża swoją miłość. To wcale nie jest rzadkie zjawisko. Znam rodziny, w tym moją własną, w której nie chwali się dzieci, nie mówi im, jakie są wspaniałe, a miłość okazuje się w szczególny i zawoalowany sposób, poprzez drwinę, uszczypliwość, złośliwość, sarkazm. Takie zachowanie jest szczególnie prawdopodobne, jeśli mamy do czynienia z ojcem despotą, który powoli odkleja się od rzeczywistości.</w:t>
      </w:r>
    </w:p>
    <w:p w:rsidR="00F71AB0" w:rsidRPr="00AF4E35" w:rsidRDefault="00F71AB0" w:rsidP="00AA538C">
      <w:pPr>
        <w:autoSpaceDE w:val="0"/>
        <w:spacing w:before="2" w:after="2"/>
        <w:jc w:val="both"/>
        <w:rPr>
          <w:rFonts w:asciiTheme="majorHAnsi" w:hAnsiTheme="majorHAnsi" w:cs="Calibri"/>
          <w:lang w:val="pl-PL"/>
        </w:rPr>
      </w:pPr>
    </w:p>
    <w:p w:rsidR="00F71AB0" w:rsidRPr="00AF4E35" w:rsidRDefault="00F71AB0" w:rsidP="00AA538C">
      <w:pPr>
        <w:widowControl w:val="0"/>
        <w:suppressAutoHyphens/>
        <w:autoSpaceDE w:val="0"/>
        <w:spacing w:before="2" w:after="2"/>
        <w:jc w:val="both"/>
        <w:rPr>
          <w:rFonts w:asciiTheme="majorHAnsi" w:hAnsiTheme="majorHAnsi" w:cs="Calibri"/>
          <w:b/>
          <w:bCs/>
          <w:lang w:val="pl-PL"/>
        </w:rPr>
      </w:pPr>
      <w:r w:rsidRPr="00AF4E35">
        <w:rPr>
          <w:rFonts w:asciiTheme="majorHAnsi" w:hAnsiTheme="majorHAnsi" w:cs="Calibri"/>
          <w:b/>
          <w:bCs/>
          <w:lang w:val="pl-PL"/>
        </w:rPr>
        <w:t>Inspiracją do napisania scenariusza do filmu były pani osobiste doświadczenia. Ale – jak sama pani powiedziała w jednym z wywiadów – „prawda jest tylko punktem wyjścia”. Ile tej prawdy ostatecznie znalazło się w filmie?</w:t>
      </w:r>
    </w:p>
    <w:p w:rsidR="00F71AB0" w:rsidRPr="00AF4E35" w:rsidRDefault="00F71AB0" w:rsidP="00AA538C">
      <w:pPr>
        <w:autoSpaceDE w:val="0"/>
        <w:spacing w:before="2" w:after="2"/>
        <w:jc w:val="both"/>
        <w:rPr>
          <w:rFonts w:asciiTheme="majorHAnsi" w:hAnsiTheme="majorHAnsi" w:cs="Calibri"/>
          <w:lang w:val="pl-PL"/>
        </w:rPr>
      </w:pPr>
    </w:p>
    <w:p w:rsidR="00F71AB0" w:rsidRPr="00AF4E35" w:rsidRDefault="00F71AB0" w:rsidP="00AA538C">
      <w:pPr>
        <w:autoSpaceDE w:val="0"/>
        <w:spacing w:before="2" w:after="2"/>
        <w:jc w:val="both"/>
        <w:rPr>
          <w:rFonts w:asciiTheme="majorHAnsi" w:hAnsiTheme="majorHAnsi" w:cs="Calibri"/>
          <w:lang w:val="pl-PL"/>
        </w:rPr>
      </w:pPr>
      <w:r w:rsidRPr="00AF4E35">
        <w:rPr>
          <w:rFonts w:asciiTheme="majorHAnsi" w:hAnsiTheme="majorHAnsi" w:cs="Calibri"/>
          <w:lang w:val="pl-PL"/>
        </w:rPr>
        <w:t>Całkiem dużo. Teraz, kiedy film jest już skończony, widzę jak wiele jest w nim sytuacji z życia wziętych. Mogę powiedzieć, że ten projekt był dla mnie eksperymentem na własnym organizmie. Jeszcze nigdy, robiąc filmy, nie operowałam tak blisko siebie i własnej rodziny. Muszę jednak podkreślić, że w żaden sposób aktorzy mnie ani moich bliskich nie grają. Postaci są inspirowane życiem, ale nie jeden do jednego. Są – można powiedzieć – wariacjami na temat współczesnej rodziny. Jak najbardziej prawdziwe są natomiast sytuacje, doświadczenia, które spotykają bohaterów. To było dla mnie terapeutycznie uwalniające, kiedy widziałam,  jak inaczej ode mnie można zachować się w traumatycznych sytuacjach. Pamiętam pytanie Agaty Kuleszy przed zdjęciami, czy ma ruszać się i zachowywać jak ja. Odpowiedziałam jej, że absolutnie nie. Chciałam, żebyśmy razem zbudowały filmową Martę. Film nie miał być kalką, odzwierciedleniem rzeczywistości, ale filmową opowieścią, która wyrosła z prawdy i prawdziwej potrzeby podzielenia się ze światem czymś bardzo osobistym, ale mimo wszystko jest jednak fikcją.</w:t>
      </w:r>
    </w:p>
    <w:p w:rsidR="00F71AB0" w:rsidRPr="00AF4E35" w:rsidRDefault="00F71AB0" w:rsidP="00AA538C">
      <w:pPr>
        <w:autoSpaceDE w:val="0"/>
        <w:spacing w:before="2" w:after="2"/>
        <w:jc w:val="both"/>
        <w:rPr>
          <w:rFonts w:asciiTheme="majorHAnsi" w:hAnsiTheme="majorHAnsi" w:cs="Calibri"/>
          <w:lang w:val="pl-PL"/>
        </w:rPr>
      </w:pPr>
    </w:p>
    <w:p w:rsidR="00F71AB0" w:rsidRPr="00AF4E35" w:rsidRDefault="00F71AB0" w:rsidP="00AA538C">
      <w:pPr>
        <w:widowControl w:val="0"/>
        <w:suppressAutoHyphens/>
        <w:autoSpaceDE w:val="0"/>
        <w:spacing w:before="2" w:after="2"/>
        <w:jc w:val="both"/>
        <w:rPr>
          <w:rFonts w:asciiTheme="majorHAnsi" w:hAnsiTheme="majorHAnsi" w:cs="Calibri"/>
          <w:b/>
          <w:bCs/>
          <w:lang w:val="pl-PL"/>
        </w:rPr>
      </w:pPr>
      <w:r w:rsidRPr="00AF4E35">
        <w:rPr>
          <w:rFonts w:asciiTheme="majorHAnsi" w:hAnsiTheme="majorHAnsi" w:cs="Calibri"/>
          <w:b/>
          <w:bCs/>
          <w:lang w:val="pl-PL"/>
        </w:rPr>
        <w:t>Nie mogę nie zapytać o materiały wideo, które znalazły się na końcu filmu? Czy pochodzą one z prywatnego archiwum</w:t>
      </w:r>
      <w:r w:rsidR="00BA482D" w:rsidRPr="00AF4E35">
        <w:rPr>
          <w:rFonts w:asciiTheme="majorHAnsi" w:hAnsiTheme="majorHAnsi" w:cs="Calibri"/>
          <w:b/>
          <w:bCs/>
          <w:lang w:val="pl-PL"/>
        </w:rPr>
        <w:t>,</w:t>
      </w:r>
      <w:r w:rsidRPr="00AF4E35">
        <w:rPr>
          <w:rFonts w:asciiTheme="majorHAnsi" w:hAnsiTheme="majorHAnsi" w:cs="Calibri"/>
          <w:b/>
          <w:bCs/>
          <w:lang w:val="pl-PL"/>
        </w:rPr>
        <w:t xml:space="preserve"> czy zostały zrealizowane na potrzeby filmu?</w:t>
      </w:r>
    </w:p>
    <w:p w:rsidR="00F71AB0" w:rsidRPr="00AF4E35" w:rsidRDefault="00F71AB0" w:rsidP="00AA538C">
      <w:pPr>
        <w:autoSpaceDE w:val="0"/>
        <w:spacing w:before="2" w:after="2"/>
        <w:jc w:val="both"/>
        <w:rPr>
          <w:rFonts w:asciiTheme="majorHAnsi" w:hAnsiTheme="majorHAnsi" w:cs="Calibri"/>
          <w:lang w:val="pl-PL"/>
        </w:rPr>
      </w:pPr>
    </w:p>
    <w:p w:rsidR="00F71AB0" w:rsidRPr="00AF4E35" w:rsidRDefault="00F71AB0" w:rsidP="00AA538C">
      <w:pPr>
        <w:autoSpaceDE w:val="0"/>
        <w:spacing w:before="2" w:after="2"/>
        <w:jc w:val="both"/>
        <w:rPr>
          <w:rFonts w:asciiTheme="majorHAnsi" w:hAnsiTheme="majorHAnsi" w:cs="Calibri"/>
          <w:lang w:val="pl-PL"/>
        </w:rPr>
      </w:pPr>
      <w:r w:rsidRPr="00AF4E35">
        <w:rPr>
          <w:rFonts w:asciiTheme="majorHAnsi" w:hAnsiTheme="majorHAnsi" w:cs="Calibri"/>
          <w:lang w:val="pl-PL"/>
        </w:rPr>
        <w:t>To pytanie uznam za komplement dla operatora Andrzeja Wojciechowskiego, który wystarczająco wiarygodnie te retrospekcje nakręcił. Przez kilka miesięcy szukaliśmy dziewczynek podobnych do Agaty i Gabrysi. Kiedy je z</w:t>
      </w:r>
      <w:r w:rsidR="00BA482D" w:rsidRPr="00AF4E35">
        <w:rPr>
          <w:rFonts w:asciiTheme="majorHAnsi" w:hAnsiTheme="majorHAnsi" w:cs="Calibri"/>
          <w:lang w:val="pl-PL"/>
        </w:rPr>
        <w:t>naleźliśmy</w:t>
      </w:r>
      <w:r w:rsidRPr="00AF4E35">
        <w:rPr>
          <w:rFonts w:asciiTheme="majorHAnsi" w:hAnsiTheme="majorHAnsi" w:cs="Calibri"/>
          <w:lang w:val="pl-PL"/>
        </w:rPr>
        <w:t xml:space="preserve"> i ich zdjęcia </w:t>
      </w:r>
      <w:r w:rsidRPr="00AF4E35">
        <w:rPr>
          <w:rFonts w:asciiTheme="majorHAnsi" w:hAnsiTheme="majorHAnsi" w:cs="Calibri"/>
          <w:lang w:val="pl-PL"/>
        </w:rPr>
        <w:lastRenderedPageBreak/>
        <w:t xml:space="preserve">umieściliśmy w scenografii, aktorki pytały, skąd mamy ich zdjęcia z dzieciństwa, przecież nam nie dawały, tak bardzo dziewczynki były podobne. Nakręciliśmy te scenki na zwykłej kamerze wideo, mającej udawać wideo domowe, później jeszcze zmontowany materiał zdegradowaliśmy w </w:t>
      </w:r>
      <w:proofErr w:type="spellStart"/>
      <w:r w:rsidRPr="00AF4E35">
        <w:rPr>
          <w:rFonts w:asciiTheme="majorHAnsi" w:hAnsiTheme="majorHAnsi" w:cs="Calibri"/>
          <w:lang w:val="pl-PL"/>
        </w:rPr>
        <w:t>postprodukcji</w:t>
      </w:r>
      <w:proofErr w:type="spellEnd"/>
      <w:r w:rsidRPr="00AF4E35">
        <w:rPr>
          <w:rFonts w:asciiTheme="majorHAnsi" w:hAnsiTheme="majorHAnsi" w:cs="Calibri"/>
          <w:lang w:val="pl-PL"/>
        </w:rPr>
        <w:t xml:space="preserve">, żeby wyglądało to jak archiwalny film amatorski zrobiony na kamerze 8 mm. Niestety Paweł Ziemiński, który odtwarzał młodego ojca, kilka dni po zdjęciach tragicznie zginął w wypadku. To paradoks, że te </w:t>
      </w:r>
      <w:proofErr w:type="spellStart"/>
      <w:r w:rsidRPr="00AF4E35">
        <w:rPr>
          <w:rFonts w:asciiTheme="majorHAnsi" w:hAnsiTheme="majorHAnsi" w:cs="Calibri"/>
          <w:lang w:val="pl-PL"/>
        </w:rPr>
        <w:t>pseudoamatorskie</w:t>
      </w:r>
      <w:proofErr w:type="spellEnd"/>
      <w:r w:rsidRPr="00AF4E35">
        <w:rPr>
          <w:rFonts w:asciiTheme="majorHAnsi" w:hAnsiTheme="majorHAnsi" w:cs="Calibri"/>
          <w:lang w:val="pl-PL"/>
        </w:rPr>
        <w:t xml:space="preserve"> wprawki okazały się ostatnimi zarejestrowanymi obrazami z jego życia.  </w:t>
      </w:r>
    </w:p>
    <w:p w:rsidR="00F71AB0" w:rsidRPr="00AF4E35" w:rsidRDefault="00F71AB0" w:rsidP="00AA538C">
      <w:pPr>
        <w:autoSpaceDE w:val="0"/>
        <w:spacing w:before="2" w:after="2"/>
        <w:jc w:val="both"/>
        <w:rPr>
          <w:rFonts w:asciiTheme="majorHAnsi" w:hAnsiTheme="majorHAnsi" w:cs="Calibri"/>
          <w:lang w:val="pl-PL"/>
        </w:rPr>
      </w:pPr>
    </w:p>
    <w:p w:rsidR="00F71AB0" w:rsidRPr="00AF4E35" w:rsidRDefault="00F71AB0" w:rsidP="00AA538C">
      <w:pPr>
        <w:widowControl w:val="0"/>
        <w:suppressAutoHyphens/>
        <w:autoSpaceDE w:val="0"/>
        <w:spacing w:before="2" w:after="2"/>
        <w:jc w:val="both"/>
        <w:rPr>
          <w:rFonts w:asciiTheme="majorHAnsi" w:hAnsiTheme="majorHAnsi" w:cs="Calibri"/>
          <w:b/>
          <w:bCs/>
          <w:lang w:val="pl-PL"/>
        </w:rPr>
      </w:pPr>
      <w:r w:rsidRPr="00AF4E35">
        <w:rPr>
          <w:rFonts w:asciiTheme="majorHAnsi" w:hAnsiTheme="majorHAnsi" w:cs="Calibri"/>
          <w:b/>
          <w:bCs/>
          <w:lang w:val="pl-PL"/>
        </w:rPr>
        <w:t>Proszę powiedzieć kilka słów o bohaterkach filmu, siostrach – Marcie i Kasi, w które brawurowo wcieliły się Agata Kulesza i Gabriela Muskała?</w:t>
      </w:r>
    </w:p>
    <w:p w:rsidR="00F71AB0" w:rsidRPr="00AF4E35" w:rsidRDefault="00F71AB0" w:rsidP="00AA538C">
      <w:pPr>
        <w:autoSpaceDE w:val="0"/>
        <w:spacing w:before="2" w:after="2"/>
        <w:jc w:val="both"/>
        <w:rPr>
          <w:rFonts w:asciiTheme="majorHAnsi" w:hAnsiTheme="majorHAnsi" w:cs="Calibri"/>
          <w:lang w:val="pl-PL"/>
        </w:rPr>
      </w:pPr>
    </w:p>
    <w:p w:rsidR="00F71AB0" w:rsidRPr="00AF4E35" w:rsidRDefault="00F71AB0" w:rsidP="00AA538C">
      <w:pPr>
        <w:autoSpaceDE w:val="0"/>
        <w:spacing w:before="2" w:after="2"/>
        <w:jc w:val="both"/>
        <w:rPr>
          <w:rFonts w:asciiTheme="majorHAnsi" w:hAnsiTheme="majorHAnsi" w:cs="Calibri"/>
          <w:lang w:val="pl-PL"/>
        </w:rPr>
      </w:pPr>
      <w:r w:rsidRPr="00AF4E35">
        <w:rPr>
          <w:rFonts w:asciiTheme="majorHAnsi" w:hAnsiTheme="majorHAnsi" w:cs="Calibri"/>
          <w:lang w:val="pl-PL"/>
        </w:rPr>
        <w:t xml:space="preserve">Marta, grana wirtuozersko przez Agatę, jest pozornie silną kobietą sukcesu, wydaje się, że wszystko u niej jest </w:t>
      </w:r>
      <w:proofErr w:type="spellStart"/>
      <w:r w:rsidRPr="00AF4E35">
        <w:rPr>
          <w:rFonts w:asciiTheme="majorHAnsi" w:hAnsiTheme="majorHAnsi" w:cs="Calibri"/>
          <w:lang w:val="pl-PL"/>
        </w:rPr>
        <w:t>okej</w:t>
      </w:r>
      <w:proofErr w:type="spellEnd"/>
      <w:r w:rsidRPr="00AF4E35">
        <w:rPr>
          <w:rFonts w:asciiTheme="majorHAnsi" w:hAnsiTheme="majorHAnsi" w:cs="Calibri"/>
          <w:lang w:val="pl-PL"/>
        </w:rPr>
        <w:t xml:space="preserve">, gdy tak naprawdę nic nie jest w porządku. Choroba i śmierć rodziców uwidoczniły tylko to, co toczyło jej życie od dawna: pustkę, poczucie braku, deficyt bliskości i nieumiejętność bycia z drugim człowiekiem. Kasia w brawurowym wykonaniu Gabrysi to przeciwieństwo Marty. Jest z pozoru słaba, dziecinna, zamknięta w puszce niedoskonałego małżeństwa, ale jej rozedrganie i życzeniowy stosunek do rzeczywistości to tylko przykrywka, pod którą aż dymi od frustracji i niespełnionych pragnień. Obie siostry są współczesnymi wersjami czterdziestolatek, które jakoś się w życiu ustawiły, ale które nie są zadowolone z tego, jak wygląda ich życie. Agata i Gabrysia dały swoim bohaterkom wiele z siebie, jakąś wewnętrzną szczerość, </w:t>
      </w:r>
      <w:proofErr w:type="spellStart"/>
      <w:r w:rsidRPr="00AF4E35">
        <w:rPr>
          <w:rFonts w:asciiTheme="majorHAnsi" w:hAnsiTheme="majorHAnsi" w:cs="Calibri"/>
          <w:lang w:val="pl-PL"/>
        </w:rPr>
        <w:t>czechowowską</w:t>
      </w:r>
      <w:proofErr w:type="spellEnd"/>
      <w:r w:rsidRPr="00AF4E35">
        <w:rPr>
          <w:rFonts w:asciiTheme="majorHAnsi" w:hAnsiTheme="majorHAnsi" w:cs="Calibri"/>
          <w:lang w:val="pl-PL"/>
        </w:rPr>
        <w:t xml:space="preserve"> tęsknotę, no i przede wszystkim poczucie humoru. Nigdy nie zapomnę momentu, kiedy postać Agaty zaczęła żyć własnym życiem, gdzieś po połowie zdjęć. Zrozumiałam, że nasza filmowa Marta reaguje inaczej niż Agata i niż ja, że stała się już oddzielnym bytem. To był taki mój prywatny cud, zadziwienie, dla którego warto robić filmy. </w:t>
      </w:r>
    </w:p>
    <w:p w:rsidR="00F71AB0" w:rsidRPr="00AF4E35" w:rsidRDefault="00F71AB0" w:rsidP="00AA538C">
      <w:pPr>
        <w:autoSpaceDE w:val="0"/>
        <w:spacing w:before="2" w:after="2"/>
        <w:jc w:val="both"/>
        <w:rPr>
          <w:rFonts w:asciiTheme="majorHAnsi" w:hAnsiTheme="majorHAnsi" w:cs="Calibri"/>
          <w:lang w:val="pl-PL"/>
        </w:rPr>
      </w:pPr>
    </w:p>
    <w:p w:rsidR="00F71AB0" w:rsidRPr="00AF4E35" w:rsidRDefault="00F71AB0" w:rsidP="00AA538C">
      <w:pPr>
        <w:widowControl w:val="0"/>
        <w:suppressAutoHyphens/>
        <w:autoSpaceDE w:val="0"/>
        <w:spacing w:before="2" w:after="2"/>
        <w:jc w:val="both"/>
        <w:rPr>
          <w:rFonts w:asciiTheme="majorHAnsi" w:hAnsiTheme="majorHAnsi" w:cs="Calibri"/>
          <w:b/>
          <w:bCs/>
          <w:lang w:val="pl-PL"/>
        </w:rPr>
      </w:pPr>
      <w:r w:rsidRPr="00AF4E35">
        <w:rPr>
          <w:rFonts w:asciiTheme="majorHAnsi" w:hAnsiTheme="majorHAnsi" w:cs="Calibri"/>
          <w:b/>
          <w:bCs/>
          <w:lang w:val="pl-PL"/>
        </w:rPr>
        <w:t>Jak udało się pani zgromadzić tak znakomitą obsadę?</w:t>
      </w:r>
    </w:p>
    <w:p w:rsidR="00F71AB0" w:rsidRPr="00AF4E35" w:rsidRDefault="00F71AB0" w:rsidP="00AA538C">
      <w:pPr>
        <w:autoSpaceDE w:val="0"/>
        <w:spacing w:before="2" w:after="2"/>
        <w:jc w:val="both"/>
        <w:rPr>
          <w:rFonts w:asciiTheme="majorHAnsi" w:hAnsiTheme="majorHAnsi" w:cs="Calibri"/>
          <w:lang w:val="pl-PL"/>
        </w:rPr>
      </w:pPr>
    </w:p>
    <w:p w:rsidR="00F71AB0" w:rsidRPr="00AF4E35" w:rsidRDefault="00F71AB0" w:rsidP="00AA538C">
      <w:pPr>
        <w:autoSpaceDE w:val="0"/>
        <w:spacing w:before="2" w:after="2"/>
        <w:jc w:val="both"/>
        <w:rPr>
          <w:rFonts w:asciiTheme="majorHAnsi" w:hAnsiTheme="majorHAnsi" w:cs="Calibri"/>
          <w:lang w:val="pl-PL"/>
        </w:rPr>
      </w:pPr>
      <w:r w:rsidRPr="00AF4E35">
        <w:rPr>
          <w:rFonts w:asciiTheme="majorHAnsi" w:hAnsiTheme="majorHAnsi" w:cs="Calibri"/>
          <w:lang w:val="pl-PL"/>
        </w:rPr>
        <w:t xml:space="preserve">Dałam im scenariusz, który obudził w nich nadzieję, że stworzą coś fajnego. Aktorzy chcą grać, ale nie ciągle to samo. Niestety w Polsce często obsadza się aktorów wciąż w podobnych rolach, podczas gdy i widzowie, i oni sami, bardzo chętnie wyszliby poza przypisywane im emploi. Wiele aktorek chciało grać siostry, bo niewiele jest tak dużych i pełnych ról dla kobiet po czterdziestce. To, że w końcu zagrały Agata i Gabrysia, uważam za moje wielkie szczęście. Obsadzanie to posługiwanie się intuicją, przeczuciem, nigdy nie wiadomo na pewno, co z tego wyniknie. Ja mam taką teorię, że każdy człowiek ma jakąś wewnętrzną właściwość, jądro, coś, co go charakteryzuje, i co widać na ekranie bez względu na to, kogo gra, i trzeba to brać pod uwagę. Poza tym jest jeszcze kwestia czasu, momentu w życiu aktora. Agata była tuż po „Idzie”, spragniona współczesnej roli, rozbudzona, zmęczona, i to dobrze zrobiło dla filmu. Gabrysia natomiast była głodna zagrania roli na miarę jej możliwości, nie znowu wyrazistej postaci drugoplanowej, ale pełnokrwistej głównej roli, i to też było fantastyczne. Miałam na planie ambicjonalny pojedynek dwóch wielkich aktorek, co było też trochę wpisane w film, bo filmowe siostry także się w życiu ścierają. </w:t>
      </w:r>
    </w:p>
    <w:p w:rsidR="00F71AB0" w:rsidRPr="00AF4E35" w:rsidRDefault="00F71AB0" w:rsidP="00AA538C">
      <w:pPr>
        <w:autoSpaceDE w:val="0"/>
        <w:spacing w:before="2" w:after="2"/>
        <w:jc w:val="both"/>
        <w:rPr>
          <w:rFonts w:asciiTheme="majorHAnsi" w:hAnsiTheme="majorHAnsi" w:cs="Calibri"/>
          <w:lang w:val="pl-PL"/>
        </w:rPr>
      </w:pPr>
    </w:p>
    <w:p w:rsidR="00F71AB0" w:rsidRPr="00AF4E35" w:rsidRDefault="00F71AB0" w:rsidP="00AA538C">
      <w:pPr>
        <w:widowControl w:val="0"/>
        <w:suppressAutoHyphens/>
        <w:autoSpaceDE w:val="0"/>
        <w:spacing w:before="2" w:after="2"/>
        <w:jc w:val="both"/>
        <w:rPr>
          <w:rFonts w:asciiTheme="majorHAnsi" w:hAnsiTheme="majorHAnsi" w:cs="Calibri"/>
          <w:b/>
          <w:bCs/>
          <w:lang w:val="pl-PL"/>
        </w:rPr>
      </w:pPr>
      <w:r w:rsidRPr="00AF4E35">
        <w:rPr>
          <w:rFonts w:asciiTheme="majorHAnsi" w:hAnsiTheme="majorHAnsi" w:cs="Calibri"/>
          <w:b/>
          <w:bCs/>
          <w:lang w:val="pl-PL"/>
        </w:rPr>
        <w:t xml:space="preserve">W jakich okolicznościach do obsady dołączył Marian </w:t>
      </w:r>
      <w:proofErr w:type="spellStart"/>
      <w:r w:rsidRPr="00AF4E35">
        <w:rPr>
          <w:rFonts w:asciiTheme="majorHAnsi" w:hAnsiTheme="majorHAnsi" w:cs="Calibri"/>
          <w:b/>
          <w:bCs/>
          <w:lang w:val="pl-PL"/>
        </w:rPr>
        <w:t>Dziędziel</w:t>
      </w:r>
      <w:proofErr w:type="spellEnd"/>
      <w:r w:rsidRPr="00AF4E35">
        <w:rPr>
          <w:rFonts w:asciiTheme="majorHAnsi" w:hAnsiTheme="majorHAnsi" w:cs="Calibri"/>
          <w:b/>
          <w:bCs/>
          <w:lang w:val="pl-PL"/>
        </w:rPr>
        <w:t>?</w:t>
      </w:r>
    </w:p>
    <w:p w:rsidR="00F71AB0" w:rsidRPr="00AF4E35" w:rsidRDefault="00F71AB0" w:rsidP="00AA538C">
      <w:pPr>
        <w:autoSpaceDE w:val="0"/>
        <w:spacing w:before="2" w:after="2"/>
        <w:jc w:val="both"/>
        <w:rPr>
          <w:rFonts w:asciiTheme="majorHAnsi" w:hAnsiTheme="majorHAnsi" w:cs="Calibri"/>
          <w:lang w:val="pl-PL"/>
        </w:rPr>
      </w:pPr>
    </w:p>
    <w:p w:rsidR="00F71AB0" w:rsidRPr="00AF4E35" w:rsidRDefault="00F71AB0" w:rsidP="00AA538C">
      <w:pPr>
        <w:autoSpaceDE w:val="0"/>
        <w:spacing w:before="2" w:after="2"/>
        <w:jc w:val="both"/>
        <w:rPr>
          <w:rFonts w:asciiTheme="majorHAnsi" w:hAnsiTheme="majorHAnsi" w:cs="Calibri"/>
          <w:lang w:val="pl-PL"/>
        </w:rPr>
      </w:pPr>
      <w:r w:rsidRPr="00AF4E35">
        <w:rPr>
          <w:rFonts w:asciiTheme="majorHAnsi" w:hAnsiTheme="majorHAnsi" w:cs="Calibri"/>
          <w:lang w:val="pl-PL"/>
        </w:rPr>
        <w:lastRenderedPageBreak/>
        <w:t xml:space="preserve">Przyjechał z Krakowa na spotkanie, wypiliśmy razem kawę, spojrzeliśmy sobie w oczy, i wszystko było jasne. Dziś widzę, że to był strzał w dziesiątkę. Marian był głodny zagrania czegoś innego, niż grywał do tej pory. Nasza rozmowa była krótka. Marian powiedział, że żona przeczytała scenariusz i że musi to zagrać, bo to scenariusz o nim. Zadałam mu pytanie, czy przejdzie się po szpitalu w koszuli z gołym tyłkiem. Zgodził się, choć dość niechętnie. I od razu, jak to on, zaczął się na zapas martwić, jak on to zrobi, czy da radę, że to trudne. Marian jako wybitny aktor i bogaty w przeżycia człowiek stworzył wielką kreację. Takiego </w:t>
      </w:r>
      <w:proofErr w:type="spellStart"/>
      <w:r w:rsidRPr="00AF4E35">
        <w:rPr>
          <w:rFonts w:asciiTheme="majorHAnsi" w:hAnsiTheme="majorHAnsi" w:cs="Calibri"/>
          <w:lang w:val="pl-PL"/>
        </w:rPr>
        <w:t>Dziędziela</w:t>
      </w:r>
      <w:proofErr w:type="spellEnd"/>
      <w:r w:rsidRPr="00AF4E35">
        <w:rPr>
          <w:rFonts w:asciiTheme="majorHAnsi" w:hAnsiTheme="majorHAnsi" w:cs="Calibri"/>
          <w:lang w:val="pl-PL"/>
        </w:rPr>
        <w:t xml:space="preserve"> widzowie jeszcze nie znają. Przed zdjęciami Marian konsultował się z neuropsychologiem, żeby jak najbardziej prawdopodobnie pokazać zachowanie człowieka z rosnącym guzem mózgu. Jestem mu wdzięczna za odwagę, wsparcie i poczucie humoru, którym rozbrajał nas wszystkich. Po planie chodził cały czas ze starą reklamówką, która, jak wierzył, przynosi mu szczęście – chodził z nią też na planie „Wesela” </w:t>
      </w:r>
      <w:proofErr w:type="spellStart"/>
      <w:r w:rsidRPr="00AF4E35">
        <w:rPr>
          <w:rFonts w:asciiTheme="majorHAnsi" w:hAnsiTheme="majorHAnsi" w:cs="Calibri"/>
          <w:lang w:val="pl-PL"/>
        </w:rPr>
        <w:t>Smarzowskiego</w:t>
      </w:r>
      <w:proofErr w:type="spellEnd"/>
      <w:r w:rsidRPr="00AF4E35">
        <w:rPr>
          <w:rFonts w:asciiTheme="majorHAnsi" w:hAnsiTheme="majorHAnsi" w:cs="Calibri"/>
          <w:lang w:val="pl-PL"/>
        </w:rPr>
        <w:t>.</w:t>
      </w:r>
    </w:p>
    <w:p w:rsidR="00F71AB0" w:rsidRPr="00AF4E35" w:rsidRDefault="00F71AB0" w:rsidP="00AA538C">
      <w:pPr>
        <w:autoSpaceDE w:val="0"/>
        <w:spacing w:before="2" w:after="2"/>
        <w:jc w:val="both"/>
        <w:rPr>
          <w:rFonts w:asciiTheme="majorHAnsi" w:hAnsiTheme="majorHAnsi" w:cs="Calibri"/>
          <w:lang w:val="pl-PL"/>
        </w:rPr>
      </w:pPr>
    </w:p>
    <w:p w:rsidR="00F71AB0" w:rsidRPr="00AF4E35" w:rsidRDefault="00F71AB0" w:rsidP="00AA538C">
      <w:pPr>
        <w:widowControl w:val="0"/>
        <w:suppressAutoHyphens/>
        <w:autoSpaceDE w:val="0"/>
        <w:spacing w:before="2" w:after="2"/>
        <w:jc w:val="both"/>
        <w:rPr>
          <w:rFonts w:asciiTheme="majorHAnsi" w:hAnsiTheme="majorHAnsi" w:cs="Calibri"/>
          <w:b/>
          <w:bCs/>
          <w:lang w:val="pl-PL"/>
        </w:rPr>
      </w:pPr>
      <w:r w:rsidRPr="00AF4E35">
        <w:rPr>
          <w:rFonts w:asciiTheme="majorHAnsi" w:hAnsiTheme="majorHAnsi" w:cs="Calibri"/>
          <w:b/>
          <w:bCs/>
          <w:lang w:val="pl-PL"/>
        </w:rPr>
        <w:t xml:space="preserve">Marcin </w:t>
      </w:r>
      <w:proofErr w:type="spellStart"/>
      <w:r w:rsidRPr="00AF4E35">
        <w:rPr>
          <w:rFonts w:asciiTheme="majorHAnsi" w:hAnsiTheme="majorHAnsi" w:cs="Calibri"/>
          <w:b/>
          <w:bCs/>
          <w:lang w:val="pl-PL"/>
        </w:rPr>
        <w:t>Dorociński</w:t>
      </w:r>
      <w:proofErr w:type="spellEnd"/>
      <w:r w:rsidRPr="00AF4E35">
        <w:rPr>
          <w:rFonts w:asciiTheme="majorHAnsi" w:hAnsiTheme="majorHAnsi" w:cs="Calibri"/>
          <w:b/>
          <w:bCs/>
          <w:lang w:val="pl-PL"/>
        </w:rPr>
        <w:t xml:space="preserve"> gra w filmie męża Kasi, nieudacznika i nieroba, na ekranie pojawia się w nietypowej dla siebie charakteryzacji. Skąd pomysł, aby obsadzić go wbrew dotychczasowemu emploi?</w:t>
      </w:r>
    </w:p>
    <w:p w:rsidR="00F71AB0" w:rsidRPr="00AF4E35" w:rsidRDefault="00F71AB0" w:rsidP="00AA538C">
      <w:pPr>
        <w:autoSpaceDE w:val="0"/>
        <w:spacing w:before="2" w:after="2"/>
        <w:jc w:val="both"/>
        <w:rPr>
          <w:rFonts w:asciiTheme="majorHAnsi" w:hAnsiTheme="majorHAnsi" w:cs="Calibri"/>
          <w:lang w:val="pl-PL"/>
        </w:rPr>
      </w:pPr>
    </w:p>
    <w:p w:rsidR="00F71AB0" w:rsidRPr="00AF4E35" w:rsidRDefault="00F71AB0" w:rsidP="00AA538C">
      <w:pPr>
        <w:autoSpaceDE w:val="0"/>
        <w:spacing w:before="2" w:after="2"/>
        <w:jc w:val="both"/>
        <w:rPr>
          <w:rFonts w:asciiTheme="majorHAnsi" w:hAnsiTheme="majorHAnsi" w:cs="Calibri"/>
          <w:lang w:val="pl-PL"/>
        </w:rPr>
      </w:pPr>
      <w:r w:rsidRPr="00AF4E35">
        <w:rPr>
          <w:rFonts w:asciiTheme="majorHAnsi" w:hAnsiTheme="majorHAnsi" w:cs="Calibri"/>
          <w:lang w:val="pl-PL"/>
        </w:rPr>
        <w:t>To akurat wymyślił sam Marcin. Kiedy przeczytał scenariusz, poprosił o rolę Grzegorza, czyli postać kompletnie przeciwną do tych, które dotąd grywał. Myślałam najpierw, że się pomylił, ale on był głodny czegoś innego, chciał złamać swoje emploi. Marcin nie ma natury amanta, mimo iż tak wygląda i tak jest obsadzany. Ma fantastyczny talent komediowy, który tu widać, ja go tylko hamowałam, żeby za bardzo nie kradł scen. Postać grana przez Marcina powstała już przy próbach charakteryzacji i kostiumów. Kiedy zobaczyliśmy go z tłustą grzywką, w mokasynach założonych na skarpety, mieliśmy Grzegorza. Podczas zdjęć miałam cały czas poczucie, że męczy go i zawstydza bycie gwiazdą, że fantastycznie czuje się na drugim planie. Często do filmu wchodziły pierwsze duble</w:t>
      </w:r>
      <w:r w:rsidR="00063E62" w:rsidRPr="00AF4E35">
        <w:rPr>
          <w:rFonts w:asciiTheme="majorHAnsi" w:hAnsiTheme="majorHAnsi" w:cs="Calibri"/>
          <w:lang w:val="pl-PL"/>
        </w:rPr>
        <w:t xml:space="preserve"> </w:t>
      </w:r>
      <w:r w:rsidRPr="00AF4E35">
        <w:rPr>
          <w:rFonts w:asciiTheme="majorHAnsi" w:hAnsiTheme="majorHAnsi" w:cs="Calibri"/>
          <w:lang w:val="pl-PL"/>
        </w:rPr>
        <w:t>z nim. Ale kiedy robiliśmy i po dwadzieścia dubli, był najbardziej cierpliwym aktorem na planie. Praca z takimi dobrymi aktorami jak on, Agata, Gabrysia, czy Marian jest przyjemna, bo chowają swoje ego, słuchają uwag reżysera, są uważni, myślą i czują.</w:t>
      </w:r>
    </w:p>
    <w:p w:rsidR="00F71AB0" w:rsidRPr="00AF4E35" w:rsidRDefault="00F71AB0" w:rsidP="00AA538C">
      <w:pPr>
        <w:autoSpaceDE w:val="0"/>
        <w:spacing w:before="2" w:after="2"/>
        <w:jc w:val="both"/>
        <w:rPr>
          <w:rFonts w:asciiTheme="majorHAnsi" w:hAnsiTheme="majorHAnsi" w:cs="Calibri"/>
          <w:lang w:val="pl-PL"/>
        </w:rPr>
      </w:pPr>
    </w:p>
    <w:p w:rsidR="00F71AB0" w:rsidRPr="00AF4E35" w:rsidRDefault="00F71AB0" w:rsidP="00AA538C">
      <w:pPr>
        <w:widowControl w:val="0"/>
        <w:suppressAutoHyphens/>
        <w:autoSpaceDE w:val="0"/>
        <w:spacing w:before="2" w:after="2"/>
        <w:jc w:val="both"/>
        <w:rPr>
          <w:rFonts w:asciiTheme="majorHAnsi" w:hAnsiTheme="majorHAnsi" w:cs="Calibri"/>
          <w:b/>
          <w:bCs/>
          <w:lang w:val="pl-PL"/>
        </w:rPr>
      </w:pPr>
      <w:r w:rsidRPr="00AF4E35">
        <w:rPr>
          <w:rFonts w:asciiTheme="majorHAnsi" w:hAnsiTheme="majorHAnsi" w:cs="Calibri"/>
          <w:b/>
          <w:bCs/>
          <w:lang w:val="pl-PL"/>
        </w:rPr>
        <w:t>Czy w trakcie realizacji tego projektu stanęła pani przed szczególnymi wyzwaniami? Która ze scen była najtrudniejsza?</w:t>
      </w:r>
    </w:p>
    <w:p w:rsidR="00F71AB0" w:rsidRPr="00AF4E35" w:rsidRDefault="00F71AB0" w:rsidP="00AA538C">
      <w:pPr>
        <w:autoSpaceDE w:val="0"/>
        <w:spacing w:before="2" w:after="2"/>
        <w:jc w:val="both"/>
        <w:rPr>
          <w:rFonts w:asciiTheme="majorHAnsi" w:hAnsiTheme="majorHAnsi" w:cs="Calibri"/>
          <w:lang w:val="pl-PL"/>
        </w:rPr>
      </w:pPr>
    </w:p>
    <w:p w:rsidR="00F71AB0" w:rsidRPr="00AF4E35" w:rsidRDefault="00F71AB0" w:rsidP="00AA538C">
      <w:pPr>
        <w:autoSpaceDE w:val="0"/>
        <w:spacing w:before="2" w:after="2"/>
        <w:jc w:val="both"/>
        <w:rPr>
          <w:rFonts w:asciiTheme="majorHAnsi" w:hAnsiTheme="majorHAnsi" w:cs="Calibri"/>
          <w:lang w:val="pl-PL"/>
        </w:rPr>
      </w:pPr>
      <w:r w:rsidRPr="00AF4E35">
        <w:rPr>
          <w:rFonts w:asciiTheme="majorHAnsi" w:hAnsiTheme="majorHAnsi" w:cs="Calibri"/>
          <w:lang w:val="pl-PL"/>
        </w:rPr>
        <w:t xml:space="preserve">Cały ten film był dla mnie psychicznym wyzwaniem, sposobem na poradzenie sobie z odejściem rodziców, moją swoistą żałobą. Po skończeniu montażu miałam poczucie pustki, bałam się, że wpadnę w depresję, wylądowałam u psychologa. Dopiero wtedy dotarło do mnie, że teraz to już naprawdę moi rodzice odeszli, nawet metaforycznie. Kiedy robiłam film, wciąż jeszcze jakby żyli, pewnie to był psychologiczny mechanizm obronny, odkładanie żałoby na potem. Podczas zdjęć nie miałam większych problemów realizacyjnych, może scena śmierci matki była dla mnie trudniejsza niż inne. Ale nie było łez, pamiętam, Agata zagrała, odwracam się od monitora do ekipy i widzę, że wszyscy płaczą, a ja nie. Jakoś się zablokowałam, trochę jak filmowa Marta. Dość trudna realizacyjnie była scena nocnej wędrówki ojca po szpitalu, kręcona w dużej mierze ze </w:t>
      </w:r>
      <w:proofErr w:type="spellStart"/>
      <w:r w:rsidRPr="00AF4E35">
        <w:rPr>
          <w:rFonts w:asciiTheme="majorHAnsi" w:hAnsiTheme="majorHAnsi" w:cs="Calibri"/>
          <w:lang w:val="pl-PL"/>
        </w:rPr>
        <w:t>steadycamu</w:t>
      </w:r>
      <w:proofErr w:type="spellEnd"/>
      <w:r w:rsidRPr="00AF4E35">
        <w:rPr>
          <w:rFonts w:asciiTheme="majorHAnsi" w:hAnsiTheme="majorHAnsi" w:cs="Calibri"/>
          <w:lang w:val="pl-PL"/>
        </w:rPr>
        <w:t>. Ale ja lubię trudności, bo one rozwijają. Chciałabym kiedyś zrobić wielkie epickie kino, wiem, że potrafię, pytanie tylko, czy decydenci dadzą kobiecie od kina autorskiego na to szansę. Nie chciałabym wpaść w szufladkę „pani od trudnych tematów”.</w:t>
      </w:r>
    </w:p>
    <w:p w:rsidR="00F71AB0" w:rsidRPr="00AF4E35" w:rsidRDefault="00F71AB0" w:rsidP="00AA538C">
      <w:pPr>
        <w:autoSpaceDE w:val="0"/>
        <w:spacing w:before="2" w:after="2"/>
        <w:jc w:val="both"/>
        <w:rPr>
          <w:rFonts w:asciiTheme="majorHAnsi" w:hAnsiTheme="majorHAnsi" w:cs="Calibri"/>
          <w:lang w:val="pl-PL"/>
        </w:rPr>
      </w:pPr>
    </w:p>
    <w:p w:rsidR="00F71AB0" w:rsidRPr="00AF4E35" w:rsidRDefault="00F71AB0" w:rsidP="00AA538C">
      <w:pPr>
        <w:widowControl w:val="0"/>
        <w:suppressAutoHyphens/>
        <w:autoSpaceDE w:val="0"/>
        <w:spacing w:before="2" w:after="2"/>
        <w:jc w:val="both"/>
        <w:rPr>
          <w:rFonts w:asciiTheme="majorHAnsi" w:hAnsiTheme="majorHAnsi" w:cs="Calibri"/>
          <w:b/>
          <w:bCs/>
          <w:lang w:val="pl-PL"/>
        </w:rPr>
      </w:pPr>
      <w:r w:rsidRPr="00AF4E35">
        <w:rPr>
          <w:rFonts w:asciiTheme="majorHAnsi" w:hAnsiTheme="majorHAnsi" w:cs="Calibri"/>
          <w:b/>
          <w:bCs/>
          <w:lang w:val="pl-PL"/>
        </w:rPr>
        <w:t>„Moje córki krowy” dotykają trudnego, bolesnego tematu, ale został on ujęty w sposób nietypowy jak na polskie kino – sytuacje dramatyczne okraszone zostały sporą dawką humoru. Skąd taki właśnie pomysł na opowiedzenie tej historii?</w:t>
      </w:r>
    </w:p>
    <w:p w:rsidR="00F71AB0" w:rsidRPr="00AF4E35" w:rsidRDefault="00F71AB0" w:rsidP="00AA538C">
      <w:pPr>
        <w:autoSpaceDE w:val="0"/>
        <w:spacing w:before="2" w:after="2"/>
        <w:jc w:val="both"/>
        <w:rPr>
          <w:rFonts w:asciiTheme="majorHAnsi" w:hAnsiTheme="majorHAnsi" w:cs="Calibri"/>
          <w:lang w:val="pl-PL"/>
        </w:rPr>
      </w:pPr>
    </w:p>
    <w:p w:rsidR="00F71AB0" w:rsidRPr="00AF4E35" w:rsidRDefault="00F71AB0" w:rsidP="00AA538C">
      <w:pPr>
        <w:autoSpaceDE w:val="0"/>
        <w:spacing w:before="2" w:after="2"/>
        <w:jc w:val="both"/>
        <w:rPr>
          <w:rFonts w:asciiTheme="majorHAnsi" w:hAnsiTheme="majorHAnsi" w:cs="Calibri"/>
          <w:lang w:val="pl-PL"/>
        </w:rPr>
      </w:pPr>
      <w:r w:rsidRPr="00AF4E35">
        <w:rPr>
          <w:rFonts w:asciiTheme="majorHAnsi" w:hAnsiTheme="majorHAnsi" w:cs="Calibri"/>
          <w:lang w:val="pl-PL"/>
        </w:rPr>
        <w:t>To chyba kwestia mojego stosunku do rzeczywistości. Jestem smutasem, który</w:t>
      </w:r>
      <w:r w:rsidR="00063E62" w:rsidRPr="00AF4E35">
        <w:rPr>
          <w:rFonts w:asciiTheme="majorHAnsi" w:hAnsiTheme="majorHAnsi" w:cs="Calibri"/>
          <w:lang w:val="pl-PL"/>
        </w:rPr>
        <w:t xml:space="preserve"> </w:t>
      </w:r>
      <w:r w:rsidRPr="00AF4E35">
        <w:rPr>
          <w:rFonts w:asciiTheme="majorHAnsi" w:hAnsiTheme="majorHAnsi" w:cs="Calibri"/>
          <w:lang w:val="pl-PL"/>
        </w:rPr>
        <w:t xml:space="preserve">często przybiera maskę klauna, nie chcąc obarczać ludzi wokół własnymi wewnętrznymi dramatami.  W kinie, literaturze, teatrze lubię, kiedy tragedia przełamuje się z komedią, kiedy możemy śmiać się przez łzy. Śmiech wyzwala. Uważałam, że ciężar historii „Moich córek krów” byłby zbyt przytłaczający, gdybym ujęła go jako dramat psychologiczny. Jak radził mi czeski mistrz </w:t>
      </w:r>
      <w:proofErr w:type="spellStart"/>
      <w:r w:rsidRPr="00AF4E35">
        <w:rPr>
          <w:rFonts w:asciiTheme="majorHAnsi" w:hAnsiTheme="majorHAnsi" w:cs="Calibri"/>
          <w:lang w:val="pl-PL"/>
        </w:rPr>
        <w:t>Jiří</w:t>
      </w:r>
      <w:proofErr w:type="spellEnd"/>
      <w:r w:rsidRPr="00AF4E35">
        <w:rPr>
          <w:rFonts w:asciiTheme="majorHAnsi" w:hAnsiTheme="majorHAnsi" w:cs="Calibri"/>
          <w:lang w:val="pl-PL"/>
        </w:rPr>
        <w:t xml:space="preserve"> Menzel, o tragedii najlepiej opowiada się przez komedię, bo człowiek w swojej istocie jest tragikomiczny. Czymże bowiem jest nasz los z jakiejś wyższej perspektywy? Wiadomo, że źle się skończy, śmierć jest pewna, więc lepiej chyba wykorzystać te chwile, które są nam dane, i jak najwięcej się śmiać. Jak w pewnym momencie filmu mówi Marta: bo to życie to tylko chwilka.    </w:t>
      </w:r>
    </w:p>
    <w:p w:rsidR="00F71AB0" w:rsidRPr="00AF4E35" w:rsidRDefault="00F71AB0" w:rsidP="00AA538C">
      <w:pPr>
        <w:autoSpaceDE w:val="0"/>
        <w:spacing w:before="2" w:after="2"/>
        <w:jc w:val="both"/>
        <w:rPr>
          <w:rFonts w:asciiTheme="majorHAnsi" w:hAnsiTheme="majorHAnsi" w:cs="Calibri"/>
          <w:lang w:val="pl-PL"/>
        </w:rPr>
      </w:pPr>
    </w:p>
    <w:p w:rsidR="00F71AB0" w:rsidRPr="00AF4E35" w:rsidRDefault="00F71AB0" w:rsidP="00AA538C">
      <w:pPr>
        <w:widowControl w:val="0"/>
        <w:suppressAutoHyphens/>
        <w:autoSpaceDE w:val="0"/>
        <w:spacing w:before="2" w:after="2"/>
        <w:jc w:val="both"/>
        <w:rPr>
          <w:rFonts w:asciiTheme="majorHAnsi" w:hAnsiTheme="majorHAnsi" w:cs="Calibri"/>
          <w:b/>
          <w:bCs/>
          <w:lang w:val="pl-PL"/>
        </w:rPr>
      </w:pPr>
      <w:r w:rsidRPr="00AF4E35">
        <w:rPr>
          <w:rFonts w:asciiTheme="majorHAnsi" w:hAnsiTheme="majorHAnsi" w:cs="Calibri"/>
          <w:b/>
          <w:bCs/>
          <w:lang w:val="pl-PL"/>
        </w:rPr>
        <w:t>W filmie w roli dorosłej córki Marty wystąpiła pani córka. Czy Maria planuje zawodowo zająć się aktorstwem?</w:t>
      </w:r>
    </w:p>
    <w:p w:rsidR="00F71AB0" w:rsidRPr="00AF4E35" w:rsidRDefault="00F71AB0" w:rsidP="00AA538C">
      <w:pPr>
        <w:autoSpaceDE w:val="0"/>
        <w:spacing w:before="2" w:after="2"/>
        <w:jc w:val="both"/>
        <w:rPr>
          <w:rFonts w:asciiTheme="majorHAnsi" w:hAnsiTheme="majorHAnsi" w:cs="Calibri"/>
          <w:lang w:val="pl-PL"/>
        </w:rPr>
      </w:pPr>
    </w:p>
    <w:p w:rsidR="00F71AB0" w:rsidRPr="00AF4E35" w:rsidRDefault="00F71AB0" w:rsidP="00AA538C">
      <w:pPr>
        <w:autoSpaceDE w:val="0"/>
        <w:spacing w:before="2" w:after="2"/>
        <w:jc w:val="both"/>
        <w:rPr>
          <w:rFonts w:asciiTheme="majorHAnsi" w:hAnsiTheme="majorHAnsi" w:cs="Calibri"/>
          <w:lang w:val="pl-PL"/>
        </w:rPr>
      </w:pPr>
      <w:r w:rsidRPr="00AF4E35">
        <w:rPr>
          <w:rFonts w:asciiTheme="majorHAnsi" w:hAnsiTheme="majorHAnsi" w:cs="Calibri"/>
          <w:lang w:val="pl-PL"/>
        </w:rPr>
        <w:t>Marysia jest na czwartym roku aktorstwa w Łódzkiej Szkole Filmowej, właśnie przygotowuje spektakl dyplomowy z Grzegorzem Wiśniewskim „Maria Stuart”, w którym gra rolę tytułową. Myślałam, że będzie muzykiem, ale po pierwszym roku Akademii Muzycznej rzuciła fortepian, mówiąc, że nie chce być ciągle sama, sama ćwiczyć, sama na scenie, nie chciała być pianistką. Ale myślę, że może jej się to jeszcze przydać, aktorka, która umie świetnie grać na fortepianie to rzadkość. Od początku chciałam, żeby zagrała córkę głównej bohaterki, choć może to wyglądać na nepotyzm. Jest młodą aktorką, a poza tym wraz ze mną przeszła przez podobną do opowiedzianej w filmie historię, i czułam, że zagranie tego może jej pomóc poradzić sobie z utratą dziadków. Pod względem warunków świetnie pasowała do tej roli. Bałam się tylko, żeby nie przenosiła na plan stosunków panujących w domu, ale niepotrzebnie. Marysia świetnie się odnalazła, wymyśliła nawet na planie jedną scenę, kiedy przytula się do śpiącej matki, żeby choć w ten sposób wziąć od niej odrobinę czułości.</w:t>
      </w:r>
    </w:p>
    <w:p w:rsidR="00F71AB0" w:rsidRPr="00AF4E35" w:rsidRDefault="00F71AB0" w:rsidP="00AA538C">
      <w:pPr>
        <w:autoSpaceDE w:val="0"/>
        <w:spacing w:before="2" w:after="2"/>
        <w:jc w:val="both"/>
        <w:rPr>
          <w:rFonts w:asciiTheme="majorHAnsi" w:hAnsiTheme="majorHAnsi" w:cs="Calibri"/>
          <w:lang w:val="pl-PL"/>
        </w:rPr>
      </w:pPr>
    </w:p>
    <w:p w:rsidR="00F71AB0" w:rsidRPr="00AF4E35" w:rsidRDefault="00F71AB0" w:rsidP="00AA538C">
      <w:pPr>
        <w:widowControl w:val="0"/>
        <w:suppressAutoHyphens/>
        <w:autoSpaceDE w:val="0"/>
        <w:spacing w:before="2" w:after="2"/>
        <w:jc w:val="both"/>
        <w:rPr>
          <w:rFonts w:asciiTheme="majorHAnsi" w:hAnsiTheme="majorHAnsi" w:cs="Calibri"/>
          <w:b/>
          <w:bCs/>
          <w:lang w:val="pl-PL"/>
        </w:rPr>
      </w:pPr>
      <w:r w:rsidRPr="00AF4E35">
        <w:rPr>
          <w:rFonts w:asciiTheme="majorHAnsi" w:hAnsiTheme="majorHAnsi" w:cs="Calibri"/>
          <w:b/>
          <w:bCs/>
          <w:lang w:val="pl-PL"/>
        </w:rPr>
        <w:t>Wraz z oficjalną premierą filmu do księgarni trafi książka pani autorstwa powstała w oparciu o scenariusz. Proszę powiedzieć coś więcej na jej temat.</w:t>
      </w:r>
    </w:p>
    <w:p w:rsidR="00F71AB0" w:rsidRPr="00AF4E35" w:rsidRDefault="00F71AB0" w:rsidP="00AA538C">
      <w:pPr>
        <w:autoSpaceDE w:val="0"/>
        <w:spacing w:before="2" w:after="2"/>
        <w:jc w:val="both"/>
        <w:rPr>
          <w:rFonts w:asciiTheme="majorHAnsi" w:hAnsiTheme="majorHAnsi" w:cs="Calibri"/>
          <w:b/>
          <w:bCs/>
          <w:lang w:val="pl-PL"/>
        </w:rPr>
      </w:pPr>
    </w:p>
    <w:p w:rsidR="00F71AB0" w:rsidRPr="00AF4E35" w:rsidRDefault="00F71AB0" w:rsidP="00AA538C">
      <w:pPr>
        <w:autoSpaceDE w:val="0"/>
        <w:spacing w:before="2" w:after="2"/>
        <w:jc w:val="both"/>
        <w:rPr>
          <w:rFonts w:asciiTheme="majorHAnsi" w:eastAsia="Arial Unicode MS" w:hAnsiTheme="majorHAnsi"/>
          <w:kern w:val="2"/>
          <w:lang w:val="pl-PL"/>
        </w:rPr>
      </w:pPr>
      <w:r w:rsidRPr="00AF4E35">
        <w:rPr>
          <w:rFonts w:asciiTheme="majorHAnsi" w:hAnsiTheme="majorHAnsi" w:cs="Calibri"/>
          <w:lang w:val="pl-PL"/>
        </w:rPr>
        <w:t xml:space="preserve">Zanim zaczęłam pisać scenariusz, pisałam dziennik, kiedy to wszystko się działo, kiedy odchodzili moi rodzice. Już po zrobieniu filmu wydawnictwo Świat Książki zaproponowało mi wydanie książki opowiadającej historię zawartą w filmie, w sposób pogłębiony i poszerzony. Zaproponowali mi nawet </w:t>
      </w:r>
      <w:proofErr w:type="spellStart"/>
      <w:r w:rsidRPr="00AF4E35">
        <w:rPr>
          <w:rFonts w:asciiTheme="majorHAnsi" w:hAnsiTheme="majorHAnsi" w:cs="Calibri"/>
          <w:lang w:val="pl-PL"/>
        </w:rPr>
        <w:t>ghost</w:t>
      </w:r>
      <w:proofErr w:type="spellEnd"/>
      <w:r w:rsidR="00063E62" w:rsidRPr="00AF4E35">
        <w:rPr>
          <w:rFonts w:asciiTheme="majorHAnsi" w:hAnsiTheme="majorHAnsi" w:cs="Calibri"/>
          <w:lang w:val="pl-PL"/>
        </w:rPr>
        <w:t xml:space="preserve"> </w:t>
      </w:r>
      <w:proofErr w:type="spellStart"/>
      <w:r w:rsidRPr="00AF4E35">
        <w:rPr>
          <w:rFonts w:asciiTheme="majorHAnsi" w:hAnsiTheme="majorHAnsi" w:cs="Calibri"/>
          <w:lang w:val="pl-PL"/>
        </w:rPr>
        <w:t>writera</w:t>
      </w:r>
      <w:proofErr w:type="spellEnd"/>
      <w:r w:rsidRPr="00AF4E35">
        <w:rPr>
          <w:rFonts w:asciiTheme="majorHAnsi" w:hAnsiTheme="majorHAnsi" w:cs="Calibri"/>
          <w:lang w:val="pl-PL"/>
        </w:rPr>
        <w:t>, ale nie skorzystałam. Oczywiście trochę obawiałam</w:t>
      </w:r>
      <w:r w:rsidR="00063E62" w:rsidRPr="00AF4E35">
        <w:rPr>
          <w:rFonts w:asciiTheme="majorHAnsi" w:hAnsiTheme="majorHAnsi" w:cs="Calibri"/>
          <w:lang w:val="pl-PL"/>
        </w:rPr>
        <w:t xml:space="preserve"> </w:t>
      </w:r>
      <w:r w:rsidRPr="00AF4E35">
        <w:rPr>
          <w:rFonts w:asciiTheme="majorHAnsi" w:hAnsiTheme="majorHAnsi" w:cs="Calibri"/>
          <w:lang w:val="pl-PL"/>
        </w:rPr>
        <w:t>się, bo to mój literacki debiut, ale dostałam do współpracy doświadczoną redaktorkę, która mnie wsparła. Miała pomysł, żeby książka miała formę równoległych dzienników dwóch sióstr. Z perspektywy każdej z nich wydarzenia wyglądają kompletnie inaczej, często są wręcz ze sobą sprzeczne. Dzięki temu zachowując intymność filmu, książka uwidacznia, jak bardzo możemy mylić</w:t>
      </w:r>
      <w:r w:rsidR="00063E62" w:rsidRPr="00AF4E35">
        <w:rPr>
          <w:rFonts w:asciiTheme="majorHAnsi" w:hAnsiTheme="majorHAnsi" w:cs="Calibri"/>
          <w:lang w:val="pl-PL"/>
        </w:rPr>
        <w:t xml:space="preserve"> </w:t>
      </w:r>
      <w:r w:rsidRPr="00AF4E35">
        <w:rPr>
          <w:rFonts w:asciiTheme="majorHAnsi" w:hAnsiTheme="majorHAnsi" w:cs="Calibri"/>
          <w:lang w:val="pl-PL"/>
        </w:rPr>
        <w:t xml:space="preserve">się, jednostronnie oceniając rzeczywistość. Proces pisania książki pomógł mi lepiej zrozumieć moją siostrę, zobaczyłam, jak to wszystko wyglądało z jej punktu widzenia, zrozumiałam, że ona jest moim rewersem, że bez niej nie byłabym taka sama. Zabrzmi to </w:t>
      </w:r>
      <w:r w:rsidRPr="00AF4E35">
        <w:rPr>
          <w:rFonts w:asciiTheme="majorHAnsi" w:hAnsiTheme="majorHAnsi" w:cs="Calibri"/>
          <w:lang w:val="pl-PL"/>
        </w:rPr>
        <w:lastRenderedPageBreak/>
        <w:t>patetycznie, ale po przejściu fali nienawiści, żalu, niezrozumienia, dopiero pisząc książkę zrozumiałam, jak bardzo ją kocham i jak bardzo jest mi potrzebna.</w:t>
      </w:r>
    </w:p>
    <w:p w:rsidR="00F71AB0" w:rsidRDefault="00F71AB0" w:rsidP="00AA538C">
      <w:pPr>
        <w:spacing w:before="2" w:after="2"/>
        <w:jc w:val="both"/>
        <w:rPr>
          <w:rFonts w:asciiTheme="majorHAnsi" w:hAnsiTheme="majorHAnsi" w:cs="Calibri"/>
          <w:b/>
          <w:bCs/>
          <w:lang w:val="pl-PL"/>
        </w:rPr>
      </w:pPr>
    </w:p>
    <w:p w:rsidR="00B52FAC" w:rsidRDefault="00B52FAC" w:rsidP="00AA538C">
      <w:pPr>
        <w:spacing w:before="2" w:after="2"/>
        <w:jc w:val="both"/>
        <w:rPr>
          <w:rFonts w:asciiTheme="majorHAnsi" w:hAnsiTheme="majorHAnsi" w:cs="Calibri"/>
          <w:b/>
          <w:bCs/>
          <w:lang w:val="pl-PL"/>
        </w:rPr>
      </w:pPr>
    </w:p>
    <w:p w:rsidR="00B52FAC" w:rsidRPr="00DD5132" w:rsidRDefault="00B52FAC" w:rsidP="00B52FAC">
      <w:pPr>
        <w:spacing w:before="2" w:after="2"/>
        <w:jc w:val="both"/>
        <w:rPr>
          <w:rFonts w:asciiTheme="majorHAnsi" w:hAnsiTheme="majorHAnsi" w:cs="Calibri"/>
          <w:b/>
          <w:sz w:val="28"/>
          <w:szCs w:val="28"/>
          <w:u w:val="single"/>
          <w:lang w:val="pl-PL"/>
        </w:rPr>
      </w:pPr>
      <w:r w:rsidRPr="00DD5132">
        <w:rPr>
          <w:rFonts w:asciiTheme="majorHAnsi" w:hAnsiTheme="majorHAnsi" w:cs="Calibri"/>
          <w:b/>
          <w:sz w:val="28"/>
          <w:szCs w:val="28"/>
          <w:u w:val="single"/>
          <w:lang w:val="pl-PL"/>
        </w:rPr>
        <w:t>KSIĄŻKA</w:t>
      </w:r>
    </w:p>
    <w:p w:rsidR="00B52FAC" w:rsidRDefault="00B52FAC" w:rsidP="00B52FAC">
      <w:pPr>
        <w:spacing w:before="2" w:after="2"/>
        <w:jc w:val="both"/>
        <w:rPr>
          <w:rFonts w:asciiTheme="majorHAnsi" w:hAnsiTheme="majorHAnsi" w:cs="Calibri"/>
          <w:lang w:val="pl-PL"/>
        </w:rPr>
      </w:pPr>
    </w:p>
    <w:p w:rsidR="00B52FAC" w:rsidRPr="00FE583E" w:rsidRDefault="00B52FAC" w:rsidP="00B52FAC">
      <w:pPr>
        <w:spacing w:before="2" w:after="2"/>
        <w:jc w:val="both"/>
        <w:rPr>
          <w:rFonts w:asciiTheme="majorHAnsi" w:hAnsiTheme="majorHAnsi" w:cstheme="minorHAnsi"/>
          <w:lang w:val="pl-PL"/>
        </w:rPr>
      </w:pPr>
      <w:r w:rsidRPr="00FE583E">
        <w:rPr>
          <w:rFonts w:asciiTheme="majorHAnsi" w:hAnsiTheme="majorHAnsi" w:cstheme="minorHAnsi"/>
          <w:b/>
          <w:noProof/>
          <w:lang w:val="pl-PL" w:eastAsia="pl-PL"/>
        </w:rPr>
        <w:drawing>
          <wp:anchor distT="0" distB="0" distL="114300" distR="114300" simplePos="0" relativeHeight="251659776" behindDoc="1" locked="0" layoutInCell="1" allowOverlap="1" wp14:anchorId="2C6EF633" wp14:editId="37E7C2BE">
            <wp:simplePos x="0" y="0"/>
            <wp:positionH relativeFrom="column">
              <wp:posOffset>-635</wp:posOffset>
            </wp:positionH>
            <wp:positionV relativeFrom="paragraph">
              <wp:posOffset>5715</wp:posOffset>
            </wp:positionV>
            <wp:extent cx="1540510" cy="2461260"/>
            <wp:effectExtent l="0" t="0" r="2540" b="0"/>
            <wp:wrapTight wrapText="bothSides">
              <wp:wrapPolygon edited="0">
                <wp:start x="0" y="0"/>
                <wp:lineTo x="0" y="21399"/>
                <wp:lineTo x="21369" y="21399"/>
                <wp:lineTo x="21369" y="0"/>
                <wp:lineTo x="0" y="0"/>
              </wp:wrapPolygon>
            </wp:wrapTight>
            <wp:docPr id="6" name="Obraz 6" descr="C:\Users\BKaminski\Desktop\KSIAŻKI 2015\MOJE CÓRKI KROWY\90096405 moje corki krowy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Kaminski\Desktop\KSIAŻKI 2015\MOJE CÓRKI KROWY\90096405 moje corki krowy fro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0510" cy="2461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583E">
        <w:rPr>
          <w:rFonts w:asciiTheme="majorHAnsi" w:hAnsiTheme="majorHAnsi" w:cstheme="minorHAnsi"/>
          <w:b/>
          <w:lang w:val="pl-PL"/>
        </w:rPr>
        <w:t>13 stycznia</w:t>
      </w:r>
      <w:r w:rsidRPr="00FE583E">
        <w:rPr>
          <w:rFonts w:asciiTheme="majorHAnsi" w:hAnsiTheme="majorHAnsi" w:cstheme="minorHAnsi"/>
          <w:lang w:val="pl-PL"/>
        </w:rPr>
        <w:t xml:space="preserve"> nakładem wydawnictwa Świat Książki ukaże się </w:t>
      </w:r>
      <w:r w:rsidRPr="00FE583E">
        <w:rPr>
          <w:rFonts w:asciiTheme="majorHAnsi" w:hAnsiTheme="majorHAnsi" w:cstheme="minorHAnsi"/>
          <w:b/>
          <w:lang w:val="pl-PL"/>
        </w:rPr>
        <w:t>książka Kingi Dębskiej „Moje córki krowy”</w:t>
      </w:r>
      <w:r w:rsidRPr="00FE583E">
        <w:rPr>
          <w:rFonts w:asciiTheme="majorHAnsi" w:hAnsiTheme="majorHAnsi" w:cstheme="minorHAnsi"/>
          <w:lang w:val="pl-PL"/>
        </w:rPr>
        <w:t xml:space="preserve"> opowiadająca historię przedstawioną w filmie.</w:t>
      </w:r>
    </w:p>
    <w:p w:rsidR="00B52FAC" w:rsidRPr="00FE583E" w:rsidRDefault="00B52FAC" w:rsidP="00B52FAC">
      <w:pPr>
        <w:spacing w:before="2" w:after="2"/>
        <w:jc w:val="both"/>
        <w:rPr>
          <w:rFonts w:asciiTheme="majorHAnsi" w:hAnsiTheme="majorHAnsi" w:cstheme="minorHAnsi"/>
          <w:lang w:val="pl-PL"/>
        </w:rPr>
      </w:pPr>
    </w:p>
    <w:p w:rsidR="00B52FAC" w:rsidRDefault="00B52FAC" w:rsidP="00B52FAC">
      <w:pPr>
        <w:jc w:val="both"/>
        <w:rPr>
          <w:rFonts w:asciiTheme="majorHAnsi" w:hAnsiTheme="majorHAnsi" w:cstheme="minorHAnsi"/>
          <w:lang w:val="pl-PL"/>
        </w:rPr>
      </w:pPr>
      <w:r>
        <w:rPr>
          <w:rFonts w:asciiTheme="majorHAnsi" w:hAnsiTheme="majorHAnsi" w:cstheme="minorHAnsi"/>
          <w:i/>
          <w:lang w:val="pl-PL"/>
        </w:rPr>
        <w:t>„</w:t>
      </w:r>
      <w:r w:rsidRPr="00FE583E">
        <w:rPr>
          <w:rFonts w:asciiTheme="majorHAnsi" w:hAnsiTheme="majorHAnsi" w:cstheme="minorHAnsi"/>
          <w:i/>
          <w:lang w:val="pl-PL"/>
        </w:rPr>
        <w:t xml:space="preserve">Marta i Kasia mówią o sobie językiem kobiecych pogaduch i słuchając, ma się ochotę do nich dołączyć. Posprzeczać. Gdyby siostry </w:t>
      </w:r>
      <w:proofErr w:type="spellStart"/>
      <w:r w:rsidRPr="00FE583E">
        <w:rPr>
          <w:rFonts w:asciiTheme="majorHAnsi" w:hAnsiTheme="majorHAnsi" w:cstheme="minorHAnsi"/>
          <w:i/>
          <w:lang w:val="pl-PL"/>
        </w:rPr>
        <w:t>Brönte</w:t>
      </w:r>
      <w:proofErr w:type="spellEnd"/>
      <w:r w:rsidRPr="00FE583E">
        <w:rPr>
          <w:rFonts w:asciiTheme="majorHAnsi" w:hAnsiTheme="majorHAnsi" w:cstheme="minorHAnsi"/>
          <w:i/>
          <w:lang w:val="pl-PL"/>
        </w:rPr>
        <w:t xml:space="preserve"> żyły dziś i dane im było osiągnąć czterdziestkę, mogłyby opowiadać jak Marta i Kasia.</w:t>
      </w:r>
      <w:r>
        <w:rPr>
          <w:rFonts w:asciiTheme="majorHAnsi" w:hAnsiTheme="majorHAnsi" w:cstheme="minorHAnsi"/>
          <w:lang w:val="pl-PL"/>
        </w:rPr>
        <w:t>”</w:t>
      </w:r>
    </w:p>
    <w:p w:rsidR="00B52FAC" w:rsidRDefault="00B52FAC" w:rsidP="00B52FAC">
      <w:pPr>
        <w:jc w:val="both"/>
        <w:rPr>
          <w:rFonts w:asciiTheme="majorHAnsi" w:hAnsiTheme="majorHAnsi" w:cstheme="minorHAnsi"/>
          <w:lang w:val="pl-PL"/>
        </w:rPr>
      </w:pPr>
    </w:p>
    <w:p w:rsidR="00B52FAC" w:rsidRDefault="00B52FAC" w:rsidP="00B52FAC">
      <w:pPr>
        <w:jc w:val="both"/>
        <w:rPr>
          <w:rFonts w:asciiTheme="majorHAnsi" w:hAnsiTheme="majorHAnsi" w:cstheme="minorHAnsi"/>
          <w:lang w:val="pl-PL"/>
        </w:rPr>
      </w:pPr>
      <w:r w:rsidRPr="00FE583E">
        <w:rPr>
          <w:rFonts w:asciiTheme="majorHAnsi" w:hAnsiTheme="majorHAnsi" w:cstheme="minorHAnsi"/>
          <w:b/>
          <w:lang w:val="pl-PL"/>
        </w:rPr>
        <w:t>Joanna Bator</w:t>
      </w:r>
      <w:r>
        <w:rPr>
          <w:rFonts w:asciiTheme="majorHAnsi" w:hAnsiTheme="majorHAnsi" w:cstheme="minorHAnsi"/>
          <w:lang w:val="pl-PL"/>
        </w:rPr>
        <w:t xml:space="preserve"> – pisarka, laureatka Nike za powieść „Ciemno, prawie noc”</w:t>
      </w:r>
    </w:p>
    <w:p w:rsidR="00B52FAC" w:rsidRDefault="00B52FAC" w:rsidP="00B52FAC">
      <w:pPr>
        <w:jc w:val="both"/>
        <w:rPr>
          <w:rFonts w:asciiTheme="majorHAnsi" w:hAnsiTheme="majorHAnsi" w:cstheme="minorHAnsi"/>
          <w:lang w:val="pl-PL"/>
        </w:rPr>
      </w:pPr>
    </w:p>
    <w:p w:rsidR="00B52FAC" w:rsidRDefault="00B52FAC" w:rsidP="00B52FAC">
      <w:pPr>
        <w:jc w:val="both"/>
        <w:rPr>
          <w:rFonts w:asciiTheme="majorHAnsi" w:hAnsiTheme="majorHAnsi"/>
          <w:i/>
          <w:lang w:val="pl-PL"/>
        </w:rPr>
      </w:pPr>
      <w:r>
        <w:rPr>
          <w:rFonts w:asciiTheme="majorHAnsi" w:hAnsiTheme="majorHAnsi"/>
          <w:i/>
          <w:lang w:val="pl-PL"/>
        </w:rPr>
        <w:t>„</w:t>
      </w:r>
      <w:r w:rsidRPr="00FE583E">
        <w:rPr>
          <w:rFonts w:asciiTheme="majorHAnsi" w:hAnsiTheme="majorHAnsi"/>
          <w:i/>
          <w:lang w:val="pl-PL"/>
        </w:rPr>
        <w:t xml:space="preserve">Życie na dwa głosy - życie wobec śmierci. Kinga Dębska komponuje monologi wewnętrzne sióstr - Kasi i Marty. To historia o trudnym zbliżeniu, które zaczyna się w momencie utraty najbliższych. Jak w najlepszym czeskim kinie: utrata jest nie tylko żalem i bólem, ale także śmiesznością, dowcipem, ironią. Czytając zapiski nadpobudliwej, egzaltowanej Kasi, i rzekomo zdroworozsądkowej, lepiej zorganizowanej Marty, czułem się tak, jakbym poznawał najbardziej intymne myśli bohaterek. Nie ma w tym zapisie żelaznej logiki, nie ma związków </w:t>
      </w:r>
      <w:proofErr w:type="spellStart"/>
      <w:r w:rsidRPr="00FE583E">
        <w:rPr>
          <w:rFonts w:asciiTheme="majorHAnsi" w:hAnsiTheme="majorHAnsi"/>
          <w:i/>
          <w:lang w:val="pl-PL"/>
        </w:rPr>
        <w:t>przyczynowo-skutkowych</w:t>
      </w:r>
      <w:proofErr w:type="spellEnd"/>
      <w:r w:rsidRPr="00FE583E">
        <w:rPr>
          <w:rFonts w:asciiTheme="majorHAnsi" w:hAnsiTheme="majorHAnsi"/>
          <w:i/>
          <w:lang w:val="pl-PL"/>
        </w:rPr>
        <w:t>, są: smutek, lęk i głośny śmiech.</w:t>
      </w:r>
      <w:r>
        <w:rPr>
          <w:rFonts w:asciiTheme="majorHAnsi" w:hAnsiTheme="majorHAnsi"/>
          <w:i/>
          <w:lang w:val="pl-PL"/>
        </w:rPr>
        <w:t>”</w:t>
      </w:r>
    </w:p>
    <w:p w:rsidR="00B52FAC" w:rsidRDefault="00B52FAC" w:rsidP="00B52FAC">
      <w:pPr>
        <w:jc w:val="both"/>
        <w:rPr>
          <w:rFonts w:asciiTheme="majorHAnsi" w:hAnsiTheme="majorHAnsi"/>
          <w:i/>
          <w:lang w:val="pl-PL"/>
        </w:rPr>
      </w:pPr>
    </w:p>
    <w:p w:rsidR="00B52FAC" w:rsidRPr="00FE583E" w:rsidRDefault="00B52FAC" w:rsidP="00B52FAC">
      <w:pPr>
        <w:jc w:val="both"/>
        <w:rPr>
          <w:rFonts w:asciiTheme="majorHAnsi" w:hAnsiTheme="majorHAnsi"/>
          <w:lang w:val="pl-PL"/>
        </w:rPr>
      </w:pPr>
      <w:r w:rsidRPr="00FE583E">
        <w:rPr>
          <w:rFonts w:asciiTheme="majorHAnsi" w:hAnsiTheme="majorHAnsi"/>
          <w:b/>
          <w:bCs/>
          <w:lang w:val="pl-PL"/>
        </w:rPr>
        <w:t>Łukasz Maciejewski</w:t>
      </w:r>
      <w:r w:rsidRPr="00FE583E">
        <w:rPr>
          <w:rFonts w:asciiTheme="majorHAnsi" w:hAnsiTheme="majorHAnsi"/>
          <w:lang w:val="pl-PL"/>
        </w:rPr>
        <w:t xml:space="preserve"> </w:t>
      </w:r>
      <w:r>
        <w:rPr>
          <w:rFonts w:asciiTheme="majorHAnsi" w:hAnsiTheme="majorHAnsi"/>
          <w:lang w:val="pl-PL"/>
        </w:rPr>
        <w:t>–</w:t>
      </w:r>
      <w:r w:rsidRPr="00FE583E">
        <w:rPr>
          <w:rFonts w:asciiTheme="majorHAnsi" w:hAnsiTheme="majorHAnsi"/>
          <w:lang w:val="pl-PL"/>
        </w:rPr>
        <w:t xml:space="preserve"> krytyk filmowy i teatralny, autor książki </w:t>
      </w:r>
      <w:r>
        <w:rPr>
          <w:rFonts w:asciiTheme="majorHAnsi" w:hAnsiTheme="majorHAnsi"/>
          <w:lang w:val="pl-PL"/>
        </w:rPr>
        <w:t>„</w:t>
      </w:r>
      <w:r w:rsidRPr="00FE583E">
        <w:rPr>
          <w:rFonts w:asciiTheme="majorHAnsi" w:hAnsiTheme="majorHAnsi"/>
          <w:iCs/>
          <w:lang w:val="pl-PL"/>
        </w:rPr>
        <w:t>Aktorki. Spotkania</w:t>
      </w:r>
      <w:r>
        <w:rPr>
          <w:rFonts w:asciiTheme="majorHAnsi" w:hAnsiTheme="majorHAnsi"/>
          <w:iCs/>
          <w:lang w:val="pl-PL"/>
        </w:rPr>
        <w:t>”</w:t>
      </w:r>
    </w:p>
    <w:p w:rsidR="00B52FAC" w:rsidRDefault="00B52FAC" w:rsidP="00AA538C">
      <w:pPr>
        <w:spacing w:before="2" w:after="2"/>
        <w:jc w:val="both"/>
        <w:rPr>
          <w:rFonts w:asciiTheme="majorHAnsi" w:hAnsiTheme="majorHAnsi" w:cs="Calibri"/>
          <w:b/>
          <w:bCs/>
          <w:lang w:val="pl-PL"/>
        </w:rPr>
      </w:pPr>
    </w:p>
    <w:p w:rsidR="00AF4E35" w:rsidRPr="00AF4E35" w:rsidRDefault="00AF4E35" w:rsidP="00AA538C">
      <w:pPr>
        <w:spacing w:before="2" w:after="2"/>
        <w:jc w:val="both"/>
        <w:rPr>
          <w:rFonts w:asciiTheme="majorHAnsi" w:hAnsiTheme="majorHAnsi" w:cs="Calibri"/>
          <w:b/>
          <w:bCs/>
          <w:lang w:val="pl-PL"/>
        </w:rPr>
      </w:pPr>
    </w:p>
    <w:p w:rsidR="00F71AB0" w:rsidRPr="00AF4E35" w:rsidRDefault="00F71AB0">
      <w:pPr>
        <w:rPr>
          <w:rFonts w:asciiTheme="majorHAnsi" w:hAnsiTheme="majorHAnsi" w:cs="Calibri"/>
          <w:b/>
          <w:bCs/>
          <w:sz w:val="28"/>
          <w:szCs w:val="28"/>
          <w:u w:val="single"/>
          <w:lang w:val="pl-PL"/>
        </w:rPr>
      </w:pPr>
      <w:r w:rsidRPr="00AF4E35">
        <w:rPr>
          <w:rFonts w:asciiTheme="majorHAnsi" w:hAnsiTheme="majorHAnsi" w:cs="Calibri"/>
          <w:b/>
          <w:bCs/>
          <w:sz w:val="28"/>
          <w:szCs w:val="28"/>
          <w:u w:val="single"/>
          <w:lang w:val="pl-PL"/>
        </w:rPr>
        <w:t>OBSADA</w:t>
      </w:r>
    </w:p>
    <w:p w:rsidR="00F71AB0" w:rsidRPr="00AF4E35" w:rsidRDefault="00F71AB0">
      <w:pPr>
        <w:rPr>
          <w:rFonts w:asciiTheme="majorHAnsi" w:hAnsiTheme="majorHAnsi" w:cs="Calibri"/>
          <w:b/>
          <w:bCs/>
          <w:sz w:val="28"/>
          <w:szCs w:val="28"/>
          <w:u w:val="single"/>
          <w:lang w:val="pl-PL"/>
        </w:rPr>
      </w:pPr>
    </w:p>
    <w:p w:rsidR="00AF4E35" w:rsidRDefault="00F71AB0" w:rsidP="00DA42FA">
      <w:pPr>
        <w:jc w:val="both"/>
        <w:rPr>
          <w:rFonts w:asciiTheme="majorHAnsi" w:hAnsiTheme="majorHAnsi" w:cs="Calibri"/>
          <w:b/>
          <w:bCs/>
          <w:color w:val="000000"/>
          <w:lang w:val="pl-PL"/>
        </w:rPr>
      </w:pPr>
      <w:r w:rsidRPr="00AF4E35">
        <w:rPr>
          <w:rFonts w:asciiTheme="majorHAnsi" w:hAnsiTheme="majorHAnsi" w:cs="Calibri"/>
          <w:b/>
          <w:bCs/>
          <w:color w:val="000000"/>
          <w:lang w:val="pl-PL"/>
        </w:rPr>
        <w:t>AGATA KULESZA (Marta)</w:t>
      </w:r>
    </w:p>
    <w:p w:rsidR="00AF4E35" w:rsidRDefault="00AF4E35" w:rsidP="00DA42FA">
      <w:pPr>
        <w:jc w:val="both"/>
        <w:rPr>
          <w:rFonts w:asciiTheme="majorHAnsi" w:hAnsiTheme="majorHAnsi" w:cs="Calibri"/>
          <w:b/>
          <w:bCs/>
          <w:color w:val="000000"/>
          <w:lang w:val="pl-PL"/>
        </w:rPr>
      </w:pP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Absolwentka PWST w Warszawie. Od 2011 roku aktorka stołecznego Teatru Ateneum.  Wielokrotnie nagradzana m.in.  za</w:t>
      </w:r>
      <w:r w:rsidR="00063E62" w:rsidRPr="00AF4E35">
        <w:rPr>
          <w:rFonts w:asciiTheme="majorHAnsi" w:hAnsiTheme="majorHAnsi" w:cs="Calibri"/>
          <w:color w:val="000000"/>
          <w:lang w:val="pl-PL"/>
        </w:rPr>
        <w:t xml:space="preserve"> role w filmach: </w:t>
      </w:r>
      <w:r w:rsidRPr="00AF4E35">
        <w:rPr>
          <w:rFonts w:asciiTheme="majorHAnsi" w:hAnsiTheme="majorHAnsi" w:cs="Calibri"/>
          <w:color w:val="000000"/>
          <w:lang w:val="pl-PL"/>
        </w:rPr>
        <w:t xml:space="preserve">„Kilka prostych słów” Anny </w:t>
      </w:r>
      <w:proofErr w:type="spellStart"/>
      <w:r w:rsidRPr="00AF4E35">
        <w:rPr>
          <w:rFonts w:asciiTheme="majorHAnsi" w:hAnsiTheme="majorHAnsi" w:cs="Calibri"/>
          <w:color w:val="000000"/>
          <w:lang w:val="pl-PL"/>
        </w:rPr>
        <w:t>Kazejak</w:t>
      </w:r>
      <w:proofErr w:type="spellEnd"/>
      <w:r w:rsidRPr="00AF4E35">
        <w:rPr>
          <w:rFonts w:asciiTheme="majorHAnsi" w:hAnsiTheme="majorHAnsi" w:cs="Calibri"/>
          <w:color w:val="000000"/>
          <w:lang w:val="pl-PL"/>
        </w:rPr>
        <w:t xml:space="preserve">, „Moje pieczone kurczaki” Iwony </w:t>
      </w:r>
      <w:proofErr w:type="spellStart"/>
      <w:r w:rsidRPr="00AF4E35">
        <w:rPr>
          <w:rFonts w:asciiTheme="majorHAnsi" w:hAnsiTheme="majorHAnsi" w:cs="Calibri"/>
          <w:color w:val="000000"/>
          <w:lang w:val="pl-PL"/>
        </w:rPr>
        <w:t>Siekierzyńskiej</w:t>
      </w:r>
      <w:proofErr w:type="spellEnd"/>
      <w:r w:rsidRPr="00AF4E35">
        <w:rPr>
          <w:rFonts w:asciiTheme="majorHAnsi" w:hAnsiTheme="majorHAnsi" w:cs="Calibri"/>
          <w:color w:val="000000"/>
          <w:lang w:val="pl-PL"/>
        </w:rPr>
        <w:t xml:space="preserve">. Za rolę w „Róży” Wojciecha </w:t>
      </w:r>
      <w:proofErr w:type="spellStart"/>
      <w:r w:rsidRPr="00AF4E35">
        <w:rPr>
          <w:rFonts w:asciiTheme="majorHAnsi" w:hAnsiTheme="majorHAnsi" w:cs="Calibri"/>
          <w:color w:val="000000"/>
          <w:lang w:val="pl-PL"/>
        </w:rPr>
        <w:t>Smarzowskiego</w:t>
      </w:r>
      <w:proofErr w:type="spellEnd"/>
      <w:r w:rsidRPr="00AF4E35">
        <w:rPr>
          <w:rFonts w:asciiTheme="majorHAnsi" w:hAnsiTheme="majorHAnsi" w:cs="Calibri"/>
          <w:color w:val="000000"/>
          <w:lang w:val="pl-PL"/>
        </w:rPr>
        <w:t xml:space="preserve"> otrzymała m.in. Złotą Kaczkę, Orła. Aktualnie święci triumfy dzięki kreacji w </w:t>
      </w:r>
      <w:r w:rsidR="00063E62" w:rsidRPr="00AF4E35">
        <w:rPr>
          <w:rFonts w:asciiTheme="majorHAnsi" w:hAnsiTheme="majorHAnsi" w:cs="Calibri"/>
          <w:color w:val="000000"/>
          <w:lang w:val="pl-PL"/>
        </w:rPr>
        <w:t xml:space="preserve">nominowanej do Oscara, </w:t>
      </w:r>
      <w:r w:rsidRPr="00AF4E35">
        <w:rPr>
          <w:rFonts w:asciiTheme="majorHAnsi" w:hAnsiTheme="majorHAnsi" w:cs="Calibri"/>
          <w:color w:val="000000"/>
          <w:lang w:val="pl-PL"/>
        </w:rPr>
        <w:t xml:space="preserve">nagradzanej na całym świecie „Idzie” Pawła Pawlikowskiego, już uhonorowanej Orłem, Nagrodą dla Najlepszej Aktorki na Festiwalu w Gdyni, licznymi </w:t>
      </w:r>
      <w:r w:rsidR="00063E62" w:rsidRPr="00AF4E35">
        <w:rPr>
          <w:rFonts w:asciiTheme="majorHAnsi" w:hAnsiTheme="majorHAnsi" w:cs="Calibri"/>
          <w:color w:val="000000"/>
          <w:lang w:val="pl-PL"/>
        </w:rPr>
        <w:t xml:space="preserve">nagrodami </w:t>
      </w:r>
      <w:r w:rsidRPr="00AF4E35">
        <w:rPr>
          <w:rFonts w:asciiTheme="majorHAnsi" w:hAnsiTheme="majorHAnsi" w:cs="Calibri"/>
          <w:color w:val="000000"/>
          <w:lang w:val="pl-PL"/>
        </w:rPr>
        <w:t xml:space="preserve">zagranicznymi. Jest  nominowana do Nagrody Europejskiej Akademii Filmowej dla najlepszej aktorki europejskiej. Nagrodzona medalem Gloria Artis oraz Krzyżem Kawalerskim Orderu Odrodzenia Polski za wybitne zasługi dla polskiej kultury i osiągnięcia w pracy artystycznej, a także Feliksem Warszawskim dla najlepszej aktorki teatralnej. </w:t>
      </w:r>
    </w:p>
    <w:p w:rsidR="00C82A2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b/>
          <w:bCs/>
          <w:color w:val="000000"/>
          <w:lang w:val="pl-PL"/>
        </w:rPr>
        <w:t>Wybrane nagrody:</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b/>
          <w:bCs/>
          <w:color w:val="000000"/>
          <w:lang w:val="pl-PL"/>
        </w:rPr>
        <w:t>„Moje pieczone kurczaki”</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lastRenderedPageBreak/>
        <w:t>– Koszaliński Festiwal Debiutów Filmowych „Młodzi i Film” – Nagroda za  najlepszą rolę kobiecą</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Ogólnopolski Festiwal Sztuki Filmowej „Prowincjonalia” we Wrześni – Nagroda „Jańcio Wodnik” za najlepszą rolę kobiecą</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b/>
          <w:bCs/>
          <w:color w:val="000000"/>
          <w:lang w:val="pl-PL"/>
        </w:rPr>
        <w:t>„Kilka prostych słów”</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Krakowski Festiwal Filmów Niezależnych KRAK</w:t>
      </w:r>
      <w:r w:rsidR="00063E62" w:rsidRPr="00AF4E35">
        <w:rPr>
          <w:rFonts w:asciiTheme="majorHAnsi" w:hAnsiTheme="majorHAnsi" w:cs="Calibri"/>
          <w:color w:val="000000"/>
          <w:lang w:val="pl-PL"/>
        </w:rPr>
        <w:t>FFA – Nagroda Specjalna za rolę</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Sopot Film Festival – Wyróżnienie za najlepszą kreację aktorską</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Międzynarodowy Festiwal Filmowy „</w:t>
      </w:r>
      <w:proofErr w:type="spellStart"/>
      <w:r w:rsidRPr="00AF4E35">
        <w:rPr>
          <w:rFonts w:asciiTheme="majorHAnsi" w:hAnsiTheme="majorHAnsi" w:cs="Calibri"/>
          <w:color w:val="000000"/>
          <w:lang w:val="pl-PL"/>
        </w:rPr>
        <w:t>Tofifest</w:t>
      </w:r>
      <w:proofErr w:type="spellEnd"/>
      <w:r w:rsidRPr="00AF4E35">
        <w:rPr>
          <w:rFonts w:asciiTheme="majorHAnsi" w:hAnsiTheme="majorHAnsi" w:cs="Calibri"/>
          <w:color w:val="000000"/>
          <w:lang w:val="pl-PL"/>
        </w:rPr>
        <w:t>” w Toruniu – Wyróżnienie Honorowe dla najlepszej aktorki w Konkursie na Najlepszy Krótkometrażowy Film Fabularny</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Europejski Tydzień Filmowy „Off/On” w Warszawie – Nagroda za rolę kobiecą</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xml:space="preserve">– </w:t>
      </w:r>
      <w:proofErr w:type="spellStart"/>
      <w:r w:rsidR="00063E62" w:rsidRPr="00AF4E35">
        <w:rPr>
          <w:rFonts w:asciiTheme="majorHAnsi" w:hAnsiTheme="majorHAnsi" w:cs="Calibri"/>
          <w:color w:val="000000"/>
          <w:lang w:val="pl-PL"/>
        </w:rPr>
        <w:t>OFF</w:t>
      </w:r>
      <w:r w:rsidRPr="00AF4E35">
        <w:rPr>
          <w:rFonts w:asciiTheme="majorHAnsi" w:hAnsiTheme="majorHAnsi" w:cs="Calibri"/>
          <w:color w:val="000000"/>
          <w:lang w:val="pl-PL"/>
        </w:rPr>
        <w:t>skar</w:t>
      </w:r>
      <w:proofErr w:type="spellEnd"/>
      <w:r w:rsidRPr="00AF4E35">
        <w:rPr>
          <w:rFonts w:asciiTheme="majorHAnsi" w:hAnsiTheme="majorHAnsi" w:cs="Calibri"/>
          <w:color w:val="000000"/>
          <w:lang w:val="pl-PL"/>
        </w:rPr>
        <w:t xml:space="preserve"> (Polskie Nagrody Kina Niezależnego) – Najlepsza aktorka</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b/>
          <w:bCs/>
          <w:color w:val="000000"/>
          <w:lang w:val="pl-PL"/>
        </w:rPr>
        <w:t>„Róża”</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Orzeł (Polska Nagroda Filmowa) – Najlepsza główna rola kobieca w 2011</w:t>
      </w:r>
      <w:r w:rsidR="00063E62" w:rsidRPr="00AF4E35">
        <w:rPr>
          <w:rFonts w:asciiTheme="majorHAnsi" w:hAnsiTheme="majorHAnsi" w:cs="Calibri"/>
          <w:color w:val="000000"/>
          <w:lang w:val="pl-PL"/>
        </w:rPr>
        <w:t xml:space="preserve"> roku</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Ogólnopolski Festiwal Sztuki Filmowej „Prowincjonalia” we Wrześni – Nagroda „Jańcio Wodnik” za najlepszą rolę kobiecą</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Złota Kaczka dla najlepszej aktorki sezonu 2011/2012</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xml:space="preserve">– Międzynarodowy Festiwal Filmowy w </w:t>
      </w:r>
      <w:proofErr w:type="spellStart"/>
      <w:r w:rsidRPr="00AF4E35">
        <w:rPr>
          <w:rFonts w:asciiTheme="majorHAnsi" w:hAnsiTheme="majorHAnsi" w:cs="Calibri"/>
          <w:color w:val="000000"/>
          <w:lang w:val="pl-PL"/>
        </w:rPr>
        <w:t>Durres</w:t>
      </w:r>
      <w:proofErr w:type="spellEnd"/>
      <w:r w:rsidRPr="00AF4E35">
        <w:rPr>
          <w:rFonts w:asciiTheme="majorHAnsi" w:hAnsiTheme="majorHAnsi" w:cs="Calibri"/>
          <w:color w:val="000000"/>
          <w:lang w:val="pl-PL"/>
        </w:rPr>
        <w:t xml:space="preserve"> – „Srebrny Gladiator” dla Najlepszej Aktorki</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Festiwal Polskich Filmów Fabularnych w Gdyni – „Złoty Kangur”, nagroda australijskich dystrybutorów (za role w</w:t>
      </w:r>
      <w:r w:rsidRPr="00AF4E35">
        <w:rPr>
          <w:rFonts w:asciiTheme="majorHAnsi" w:hAnsiTheme="majorHAnsi" w:cs="Calibri"/>
          <w:b/>
          <w:bCs/>
          <w:color w:val="000000"/>
          <w:lang w:val="pl-PL"/>
        </w:rPr>
        <w:t> </w:t>
      </w:r>
      <w:r w:rsidRPr="00AF4E35">
        <w:rPr>
          <w:rFonts w:asciiTheme="majorHAnsi" w:hAnsiTheme="majorHAnsi" w:cs="Calibri"/>
          <w:color w:val="000000"/>
          <w:lang w:val="pl-PL"/>
        </w:rPr>
        <w:t>„Róży” i „</w:t>
      </w:r>
      <w:r w:rsidRPr="00AF4E35">
        <w:rPr>
          <w:rStyle w:val="Pogrubienie"/>
          <w:rFonts w:asciiTheme="majorHAnsi" w:hAnsiTheme="majorHAnsi" w:cs="Calibri"/>
          <w:b w:val="0"/>
          <w:bCs w:val="0"/>
          <w:color w:val="000000"/>
          <w:lang w:val="pl-PL"/>
        </w:rPr>
        <w:t>Sali samobójców</w:t>
      </w:r>
      <w:r w:rsidRPr="00AF4E35">
        <w:rPr>
          <w:rFonts w:asciiTheme="majorHAnsi" w:hAnsiTheme="majorHAnsi" w:cs="Calibri"/>
          <w:color w:val="000000"/>
          <w:lang w:val="pl-PL"/>
        </w:rPr>
        <w:t>”)</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b/>
          <w:bCs/>
          <w:color w:val="000000"/>
          <w:lang w:val="pl-PL"/>
        </w:rPr>
        <w:t>„Ida”</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Festiwal Polskich Filmów Fabularnych w Gdyni – Nagroda za najlepszą  pierwszoplanową rolę kobiecą</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Festival</w:t>
      </w:r>
      <w:r w:rsidR="00063E62" w:rsidRPr="00AF4E35">
        <w:rPr>
          <w:rFonts w:asciiTheme="majorHAnsi" w:hAnsiTheme="majorHAnsi" w:cs="Calibri"/>
          <w:color w:val="000000"/>
          <w:lang w:val="pl-PL"/>
        </w:rPr>
        <w:t xml:space="preserve"> </w:t>
      </w:r>
      <w:proofErr w:type="spellStart"/>
      <w:r w:rsidRPr="00AF4E35">
        <w:rPr>
          <w:rFonts w:asciiTheme="majorHAnsi" w:hAnsiTheme="majorHAnsi" w:cs="Calibri"/>
          <w:color w:val="000000"/>
          <w:lang w:val="pl-PL"/>
        </w:rPr>
        <w:t>Internacional</w:t>
      </w:r>
      <w:proofErr w:type="spellEnd"/>
      <w:r w:rsidRPr="00AF4E35">
        <w:rPr>
          <w:rFonts w:asciiTheme="majorHAnsi" w:hAnsiTheme="majorHAnsi" w:cs="Calibri"/>
          <w:color w:val="000000"/>
          <w:lang w:val="pl-PL"/>
        </w:rPr>
        <w:t xml:space="preserve"> de </w:t>
      </w:r>
      <w:proofErr w:type="spellStart"/>
      <w:r w:rsidRPr="00AF4E35">
        <w:rPr>
          <w:rFonts w:asciiTheme="majorHAnsi" w:hAnsiTheme="majorHAnsi" w:cs="Calibri"/>
          <w:color w:val="000000"/>
          <w:lang w:val="pl-PL"/>
        </w:rPr>
        <w:t>Cine</w:t>
      </w:r>
      <w:proofErr w:type="spellEnd"/>
      <w:r w:rsidRPr="00AF4E35">
        <w:rPr>
          <w:rFonts w:asciiTheme="majorHAnsi" w:hAnsiTheme="majorHAnsi" w:cs="Calibri"/>
          <w:color w:val="000000"/>
          <w:lang w:val="pl-PL"/>
        </w:rPr>
        <w:t xml:space="preserve"> de Gijón – Nagroda dla najlepszej aktorki</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Festiwal Filmów o Tematyce Żydowskiej w Warszawie – Nagroda dla najlepszej aktorki</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Ogólnopolski Festiwal Sztuki Filmowej „Prowincjonalia” we Wrześni – Nagroda „Jańcio Wodnik” za najlepszą rolę kobiecą</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Orzeł (Polska Nagroda Filmowa) – Najlepsza główna rola kobieca w roku 2013</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Nagroda TVP Kultura „Gwarancja Kultury” – nominacja za wielowymiarową i magnetyzującą kreację aktorską w filmie „Ida”</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xml:space="preserve">– Film Forum </w:t>
      </w:r>
      <w:proofErr w:type="spellStart"/>
      <w:r w:rsidRPr="00AF4E35">
        <w:rPr>
          <w:rFonts w:asciiTheme="majorHAnsi" w:hAnsiTheme="majorHAnsi" w:cs="Calibri"/>
          <w:color w:val="000000"/>
          <w:lang w:val="pl-PL"/>
        </w:rPr>
        <w:t>Zadar</w:t>
      </w:r>
      <w:proofErr w:type="spellEnd"/>
      <w:r w:rsidRPr="00AF4E35">
        <w:rPr>
          <w:rFonts w:asciiTheme="majorHAnsi" w:hAnsiTheme="majorHAnsi" w:cs="Calibri"/>
          <w:color w:val="000000"/>
          <w:lang w:val="pl-PL"/>
        </w:rPr>
        <w:t xml:space="preserve"> – Nagroda dla najlepszej aktorki</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b/>
          <w:bCs/>
          <w:color w:val="000000"/>
          <w:lang w:val="pl-PL"/>
        </w:rPr>
        <w:t>Wybrana filmografia:</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2014 – „Pod Mocnym Aniołem”, „Pani z przedszkola”</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2013 – „Ida”,</w:t>
      </w:r>
      <w:r w:rsidR="002B48AE" w:rsidRPr="00AF4E35">
        <w:rPr>
          <w:rFonts w:asciiTheme="majorHAnsi" w:hAnsiTheme="majorHAnsi" w:cs="Calibri"/>
          <w:color w:val="000000"/>
          <w:lang w:val="pl-PL"/>
        </w:rPr>
        <w:t xml:space="preserve"> „Drogówka”, „W ukryciu”, „Bez t</w:t>
      </w:r>
      <w:r w:rsidRPr="00AF4E35">
        <w:rPr>
          <w:rFonts w:asciiTheme="majorHAnsi" w:hAnsiTheme="majorHAnsi" w:cs="Calibri"/>
          <w:color w:val="000000"/>
          <w:lang w:val="pl-PL"/>
        </w:rPr>
        <w:t>ajemnic”</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2012 – „Miłość”, „Dzień kobiet”, „Krew z krwi”</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2011 – „Róża”, „Ki”, „Sala samobójców”</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2010 – „Wszystkie kobiety Mateusza”</w:t>
      </w:r>
      <w:r w:rsidR="002B48AE" w:rsidRPr="00AF4E35">
        <w:rPr>
          <w:rFonts w:asciiTheme="majorHAnsi" w:hAnsiTheme="majorHAnsi" w:cs="Calibri"/>
          <w:color w:val="000000"/>
          <w:lang w:val="pl-PL"/>
        </w:rPr>
        <w:t>, „Głęboka w</w:t>
      </w:r>
      <w:r w:rsidRPr="00AF4E35">
        <w:rPr>
          <w:rFonts w:asciiTheme="majorHAnsi" w:hAnsiTheme="majorHAnsi" w:cs="Calibri"/>
          <w:color w:val="000000"/>
          <w:lang w:val="pl-PL"/>
        </w:rPr>
        <w:t>oda”</w:t>
      </w:r>
    </w:p>
    <w:p w:rsidR="00F71AB0" w:rsidRPr="00AF4E35" w:rsidRDefault="002B48AE" w:rsidP="00DA42FA">
      <w:pPr>
        <w:jc w:val="both"/>
        <w:rPr>
          <w:rFonts w:asciiTheme="majorHAnsi" w:hAnsiTheme="majorHAnsi" w:cs="Calibri"/>
          <w:color w:val="000000"/>
          <w:lang w:val="pl-PL"/>
        </w:rPr>
      </w:pPr>
      <w:r w:rsidRPr="00AF4E35">
        <w:rPr>
          <w:rFonts w:asciiTheme="majorHAnsi" w:hAnsiTheme="majorHAnsi" w:cs="Calibri"/>
          <w:color w:val="000000"/>
          <w:lang w:val="pl-PL"/>
        </w:rPr>
        <w:t>2009 – „Skrzydlate ś</w:t>
      </w:r>
      <w:r w:rsidR="00F71AB0" w:rsidRPr="00AF4E35">
        <w:rPr>
          <w:rFonts w:asciiTheme="majorHAnsi" w:hAnsiTheme="majorHAnsi" w:cs="Calibri"/>
          <w:color w:val="000000"/>
          <w:lang w:val="pl-PL"/>
        </w:rPr>
        <w:t>winie”, „Zamiana”</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2008 – „Mała wielka miłość”</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2007 – „Kilka prostych słów”</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2006 – „Fundacja”, „Co słonko widziało”</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2005 – „Solidarność, Solidarność”</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2004 – „Cudownie ocalony”</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2002 – „Moje pieczone kurczaki”</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2001 – „Przedwiośnie”</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1996 – „Poznań 56”</w:t>
      </w:r>
    </w:p>
    <w:p w:rsidR="00F71AB0" w:rsidRPr="00AF4E35" w:rsidRDefault="00F71AB0" w:rsidP="00DA42FA">
      <w:pPr>
        <w:jc w:val="both"/>
        <w:rPr>
          <w:rFonts w:asciiTheme="majorHAnsi" w:hAnsiTheme="majorHAnsi" w:cs="Calibri"/>
          <w:color w:val="000000"/>
          <w:lang w:val="pl-PL"/>
        </w:rPr>
      </w:pPr>
    </w:p>
    <w:p w:rsidR="00F71AB0" w:rsidRDefault="00F71AB0" w:rsidP="005B2ACA">
      <w:pPr>
        <w:pStyle w:val="NormalnyWeb"/>
        <w:shd w:val="clear" w:color="auto" w:fill="FFFFFF"/>
        <w:spacing w:before="2" w:after="2"/>
        <w:jc w:val="both"/>
        <w:rPr>
          <w:rFonts w:asciiTheme="majorHAnsi" w:eastAsia="Arial Unicode MS" w:hAnsiTheme="majorHAnsi" w:cs="Calibri"/>
          <w:b/>
          <w:bCs/>
          <w:color w:val="000000"/>
        </w:rPr>
      </w:pPr>
      <w:bookmarkStart w:id="0" w:name="_GoBack"/>
      <w:bookmarkEnd w:id="0"/>
      <w:r w:rsidRPr="00AF4E35">
        <w:rPr>
          <w:rFonts w:asciiTheme="majorHAnsi" w:eastAsia="Arial Unicode MS" w:hAnsiTheme="majorHAnsi" w:cs="Calibri"/>
          <w:b/>
          <w:bCs/>
          <w:color w:val="000000"/>
        </w:rPr>
        <w:lastRenderedPageBreak/>
        <w:t>GABRIELA MUSKAŁA (Kasia)</w:t>
      </w:r>
    </w:p>
    <w:p w:rsidR="00AF4E35" w:rsidRPr="00AF4E35" w:rsidRDefault="00AF4E35" w:rsidP="005B2ACA">
      <w:pPr>
        <w:pStyle w:val="NormalnyWeb"/>
        <w:shd w:val="clear" w:color="auto" w:fill="FFFFFF"/>
        <w:spacing w:before="2" w:after="2"/>
        <w:jc w:val="both"/>
        <w:rPr>
          <w:rFonts w:asciiTheme="majorHAnsi" w:eastAsia="Arial Unicode MS" w:hAnsiTheme="majorHAnsi" w:cs="Calibri"/>
          <w:b/>
          <w:bCs/>
          <w:color w:val="000000"/>
        </w:rPr>
      </w:pPr>
    </w:p>
    <w:p w:rsidR="00F71AB0" w:rsidRPr="00AF4E35" w:rsidRDefault="00F71AB0" w:rsidP="005B2ACA">
      <w:pPr>
        <w:pStyle w:val="NormalnyWeb"/>
        <w:shd w:val="clear" w:color="auto" w:fill="FFFFFF"/>
        <w:spacing w:before="2" w:after="2"/>
        <w:jc w:val="both"/>
        <w:rPr>
          <w:rFonts w:asciiTheme="majorHAnsi" w:eastAsia="Arial Unicode MS" w:hAnsiTheme="majorHAnsi" w:cs="Helvetica"/>
          <w:b/>
          <w:bCs/>
          <w:color w:val="000000"/>
        </w:rPr>
      </w:pPr>
      <w:r w:rsidRPr="00AF4E35">
        <w:rPr>
          <w:rFonts w:asciiTheme="majorHAnsi" w:eastAsia="Arial Unicode MS" w:hAnsiTheme="majorHAnsi" w:cs="Calibri"/>
          <w:color w:val="000000"/>
        </w:rPr>
        <w:t xml:space="preserve">Aktorka filmowa i teatralna, dramatopisarka. W 1994 roku ukończyła łódzką Szkołę Filmową. Popularność wśród widzów przyniosła jej rola Ewy w serialu TVP </w:t>
      </w:r>
      <w:r w:rsidRPr="00AF4E35">
        <w:rPr>
          <w:rFonts w:asciiTheme="majorHAnsi" w:eastAsia="Arial Unicode MS" w:hAnsiTheme="majorHAnsi" w:cs="Calibri"/>
        </w:rPr>
        <w:t>„</w:t>
      </w:r>
      <w:r w:rsidRPr="00AF4E35">
        <w:rPr>
          <w:rFonts w:asciiTheme="majorHAnsi" w:eastAsia="Arial Unicode MS" w:hAnsiTheme="majorHAnsi" w:cs="Calibri"/>
          <w:color w:val="000000"/>
        </w:rPr>
        <w:t>Londyńczycy”, za którą była nominowana do nagrody „</w:t>
      </w:r>
      <w:proofErr w:type="spellStart"/>
      <w:r w:rsidRPr="00AF4E35">
        <w:rPr>
          <w:rFonts w:asciiTheme="majorHAnsi" w:eastAsia="Arial Unicode MS" w:hAnsiTheme="majorHAnsi" w:cs="Calibri"/>
          <w:color w:val="000000"/>
        </w:rPr>
        <w:t>Outstanding</w:t>
      </w:r>
      <w:proofErr w:type="spellEnd"/>
      <w:r w:rsidR="00BF7B8B" w:rsidRPr="00AF4E35">
        <w:rPr>
          <w:rFonts w:asciiTheme="majorHAnsi" w:eastAsia="Arial Unicode MS" w:hAnsiTheme="majorHAnsi" w:cs="Calibri"/>
          <w:color w:val="000000"/>
        </w:rPr>
        <w:t xml:space="preserve"> </w:t>
      </w:r>
      <w:proofErr w:type="spellStart"/>
      <w:r w:rsidRPr="00AF4E35">
        <w:rPr>
          <w:rFonts w:asciiTheme="majorHAnsi" w:eastAsia="Arial Unicode MS" w:hAnsiTheme="majorHAnsi" w:cs="Calibri"/>
          <w:color w:val="000000"/>
        </w:rPr>
        <w:t>Actress</w:t>
      </w:r>
      <w:proofErr w:type="spellEnd"/>
      <w:r w:rsidRPr="00AF4E35">
        <w:rPr>
          <w:rFonts w:asciiTheme="majorHAnsi" w:eastAsia="Arial Unicode MS" w:hAnsiTheme="majorHAnsi" w:cs="Calibri"/>
          <w:color w:val="000000"/>
        </w:rPr>
        <w:t xml:space="preserve">” na Festiwalu TV Fest w Monte Carlo. Za występ w filmie Grega Zglińskiego pod tytułem </w:t>
      </w:r>
      <w:r w:rsidRPr="00AF4E35">
        <w:rPr>
          <w:rFonts w:asciiTheme="majorHAnsi" w:eastAsia="Arial Unicode MS" w:hAnsiTheme="majorHAnsi" w:cs="Calibri"/>
        </w:rPr>
        <w:t>„</w:t>
      </w:r>
      <w:r w:rsidR="00BF7B8B" w:rsidRPr="00AF4E35">
        <w:rPr>
          <w:rFonts w:asciiTheme="majorHAnsi" w:eastAsia="Arial Unicode MS" w:hAnsiTheme="majorHAnsi" w:cs="Calibri"/>
          <w:color w:val="000000"/>
        </w:rPr>
        <w:t xml:space="preserve">Wymyk” została uhonorowana </w:t>
      </w:r>
      <w:r w:rsidRPr="00AF4E35">
        <w:rPr>
          <w:rFonts w:asciiTheme="majorHAnsi" w:eastAsia="Arial Unicode MS" w:hAnsiTheme="majorHAnsi" w:cs="Calibri"/>
          <w:color w:val="000000"/>
        </w:rPr>
        <w:t xml:space="preserve">Nagrodą za </w:t>
      </w:r>
      <w:r w:rsidR="00BF7B8B" w:rsidRPr="00AF4E35">
        <w:rPr>
          <w:rFonts w:asciiTheme="majorHAnsi" w:eastAsia="Arial Unicode MS" w:hAnsiTheme="majorHAnsi" w:cs="Calibri"/>
          <w:color w:val="000000"/>
        </w:rPr>
        <w:t>Drugoplanową Rolę K</w:t>
      </w:r>
      <w:r w:rsidRPr="00AF4E35">
        <w:rPr>
          <w:rFonts w:asciiTheme="majorHAnsi" w:eastAsia="Arial Unicode MS" w:hAnsiTheme="majorHAnsi" w:cs="Calibri"/>
          <w:color w:val="000000"/>
        </w:rPr>
        <w:t xml:space="preserve">obiecą na Festiwalu Filmowym w Gdyni, w 2011 roku. Rok później Muskała zagrała w pełnometrażowym debiucie Anny </w:t>
      </w:r>
      <w:proofErr w:type="spellStart"/>
      <w:r w:rsidRPr="00AF4E35">
        <w:rPr>
          <w:rFonts w:asciiTheme="majorHAnsi" w:eastAsia="Arial Unicode MS" w:hAnsiTheme="majorHAnsi" w:cs="Calibri"/>
          <w:color w:val="000000"/>
        </w:rPr>
        <w:t>Wieczur</w:t>
      </w:r>
      <w:proofErr w:type="spellEnd"/>
      <w:r w:rsidRPr="00AF4E35">
        <w:rPr>
          <w:rFonts w:asciiTheme="majorHAnsi" w:eastAsia="Arial Unicode MS" w:hAnsiTheme="majorHAnsi" w:cs="Calibri"/>
          <w:color w:val="000000"/>
        </w:rPr>
        <w:t xml:space="preserve">-Bluszcz </w:t>
      </w:r>
      <w:r w:rsidRPr="00AF4E35">
        <w:rPr>
          <w:rFonts w:asciiTheme="majorHAnsi" w:eastAsia="Arial Unicode MS" w:hAnsiTheme="majorHAnsi" w:cs="Calibri"/>
        </w:rPr>
        <w:t>„</w:t>
      </w:r>
      <w:r w:rsidRPr="00AF4E35">
        <w:rPr>
          <w:rFonts w:asciiTheme="majorHAnsi" w:eastAsia="Arial Unicode MS" w:hAnsiTheme="majorHAnsi" w:cs="Calibri"/>
          <w:color w:val="000000"/>
        </w:rPr>
        <w:t xml:space="preserve">Być jak Kazimierz Deyna”, co przyniosło jej Nagrodę za rolę kobiecą podczas Koszalińskiego Festiwalu Debiutów Filmowych </w:t>
      </w:r>
      <w:r w:rsidRPr="00AF4E35">
        <w:rPr>
          <w:rFonts w:asciiTheme="majorHAnsi" w:eastAsia="Arial Unicode MS" w:hAnsiTheme="majorHAnsi" w:cs="Calibri"/>
        </w:rPr>
        <w:t>„</w:t>
      </w:r>
      <w:r w:rsidRPr="00AF4E35">
        <w:rPr>
          <w:rFonts w:asciiTheme="majorHAnsi" w:eastAsia="Arial Unicode MS" w:hAnsiTheme="majorHAnsi" w:cs="Calibri"/>
          <w:color w:val="000000"/>
        </w:rPr>
        <w:t xml:space="preserve">Młodzi i Film”. Gabriela Muskała ma na swoim koncie także główne role w filmach: </w:t>
      </w:r>
      <w:r w:rsidRPr="00AF4E35">
        <w:rPr>
          <w:rFonts w:asciiTheme="majorHAnsi" w:eastAsia="Arial Unicode MS" w:hAnsiTheme="majorHAnsi" w:cs="Calibri"/>
        </w:rPr>
        <w:t>„</w:t>
      </w:r>
      <w:r w:rsidRPr="00AF4E35">
        <w:rPr>
          <w:rFonts w:asciiTheme="majorHAnsi" w:eastAsia="Arial Unicode MS" w:hAnsiTheme="majorHAnsi" w:cs="Calibri"/>
          <w:color w:val="000000"/>
        </w:rPr>
        <w:t xml:space="preserve">Królowa Aniołów”, </w:t>
      </w:r>
      <w:r w:rsidRPr="00AF4E35">
        <w:rPr>
          <w:rFonts w:asciiTheme="majorHAnsi" w:eastAsia="Arial Unicode MS" w:hAnsiTheme="majorHAnsi" w:cs="Calibri"/>
        </w:rPr>
        <w:t>„</w:t>
      </w:r>
      <w:r w:rsidRPr="00AF4E35">
        <w:rPr>
          <w:rFonts w:asciiTheme="majorHAnsi" w:eastAsia="Arial Unicode MS" w:hAnsiTheme="majorHAnsi" w:cs="Calibri"/>
          <w:color w:val="000000"/>
        </w:rPr>
        <w:t xml:space="preserve">Aria Diva” (krótki metraż), </w:t>
      </w:r>
      <w:r w:rsidRPr="00AF4E35">
        <w:rPr>
          <w:rFonts w:asciiTheme="majorHAnsi" w:eastAsia="Arial Unicode MS" w:hAnsiTheme="majorHAnsi" w:cs="Calibri"/>
        </w:rPr>
        <w:t>„</w:t>
      </w:r>
      <w:r w:rsidRPr="00AF4E35">
        <w:rPr>
          <w:rFonts w:asciiTheme="majorHAnsi" w:eastAsia="Arial Unicode MS" w:hAnsiTheme="majorHAnsi" w:cs="Calibri"/>
          <w:color w:val="000000"/>
        </w:rPr>
        <w:t xml:space="preserve">Podróż” (krótki metraż), </w:t>
      </w:r>
      <w:r w:rsidRPr="00AF4E35">
        <w:rPr>
          <w:rFonts w:asciiTheme="majorHAnsi" w:eastAsia="Arial Unicode MS" w:hAnsiTheme="majorHAnsi" w:cs="Calibri"/>
        </w:rPr>
        <w:t>„</w:t>
      </w:r>
      <w:r w:rsidRPr="00AF4E35">
        <w:rPr>
          <w:rFonts w:asciiTheme="majorHAnsi" w:eastAsia="Arial Unicode MS" w:hAnsiTheme="majorHAnsi" w:cs="Calibri"/>
          <w:color w:val="000000"/>
        </w:rPr>
        <w:t xml:space="preserve">Krzysztof” (krótki metraż) oraz w nagrodzonym na Festiwalu w Wenecji francuskojęzycznym filmie </w:t>
      </w:r>
      <w:r w:rsidRPr="00AF4E35">
        <w:rPr>
          <w:rFonts w:asciiTheme="majorHAnsi" w:eastAsia="Arial Unicode MS" w:hAnsiTheme="majorHAnsi" w:cs="Calibri"/>
        </w:rPr>
        <w:t>„</w:t>
      </w:r>
      <w:r w:rsidRPr="00AF4E35">
        <w:rPr>
          <w:rFonts w:asciiTheme="majorHAnsi" w:eastAsia="Arial Unicode MS" w:hAnsiTheme="majorHAnsi" w:cs="Calibri"/>
          <w:color w:val="000000"/>
        </w:rPr>
        <w:t>Cała zima bez ognia” w reżyserii Grega Zglińskiego. Aktorka jes</w:t>
      </w:r>
      <w:r w:rsidR="00BF7B8B" w:rsidRPr="00AF4E35">
        <w:rPr>
          <w:rFonts w:asciiTheme="majorHAnsi" w:eastAsia="Arial Unicode MS" w:hAnsiTheme="majorHAnsi" w:cs="Calibri"/>
          <w:color w:val="000000"/>
        </w:rPr>
        <w:t>t też aktywna na deskach teatru (m.in. Teatru im. Stefana Jaracza w Łodzi).</w:t>
      </w:r>
      <w:r w:rsidRPr="00AF4E35">
        <w:rPr>
          <w:rFonts w:asciiTheme="majorHAnsi" w:eastAsia="Arial Unicode MS" w:hAnsiTheme="majorHAnsi" w:cs="Calibri"/>
          <w:color w:val="000000"/>
        </w:rPr>
        <w:t xml:space="preserve"> Na scenie zagrała m.in. w przedstawieniach Mariusza Grzegorzka (tytułowa Agnes od Boga, Laura w „Szklanej menażerii”), Barbary </w:t>
      </w:r>
      <w:proofErr w:type="spellStart"/>
      <w:r w:rsidRPr="00AF4E35">
        <w:rPr>
          <w:rFonts w:asciiTheme="majorHAnsi" w:eastAsia="Arial Unicode MS" w:hAnsiTheme="majorHAnsi" w:cs="Calibri"/>
          <w:color w:val="000000"/>
        </w:rPr>
        <w:t>Sass</w:t>
      </w:r>
      <w:proofErr w:type="spellEnd"/>
      <w:r w:rsidRPr="00AF4E35">
        <w:rPr>
          <w:rFonts w:asciiTheme="majorHAnsi" w:eastAsia="Arial Unicode MS" w:hAnsiTheme="majorHAnsi" w:cs="Calibri"/>
          <w:color w:val="000000"/>
        </w:rPr>
        <w:t xml:space="preserve"> (Irina w „Trzech siostrach”, tytułowa Marilyn Mongoł), Marka Fiedora (</w:t>
      </w:r>
      <w:proofErr w:type="spellStart"/>
      <w:r w:rsidRPr="00AF4E35">
        <w:rPr>
          <w:rFonts w:asciiTheme="majorHAnsi" w:eastAsia="Arial Unicode MS" w:hAnsiTheme="majorHAnsi" w:cs="Calibri"/>
          <w:color w:val="000000"/>
        </w:rPr>
        <w:t>Podsiekalnikowa</w:t>
      </w:r>
      <w:proofErr w:type="spellEnd"/>
      <w:r w:rsidRPr="00AF4E35">
        <w:rPr>
          <w:rFonts w:asciiTheme="majorHAnsi" w:eastAsia="Arial Unicode MS" w:hAnsiTheme="majorHAnsi" w:cs="Calibri"/>
          <w:color w:val="000000"/>
        </w:rPr>
        <w:t xml:space="preserve"> w „Samobójcy”), Łukasza Kosa (Żona w „Koronacji”). Jej sztuki („Podróż do Buenos Aires” i „Daily Soup”) pisane wraz z siostrą Moniką pod pseudonimem </w:t>
      </w:r>
      <w:proofErr w:type="spellStart"/>
      <w:r w:rsidRPr="00AF4E35">
        <w:rPr>
          <w:rFonts w:asciiTheme="majorHAnsi" w:eastAsia="Arial Unicode MS" w:hAnsiTheme="majorHAnsi" w:cs="Calibri"/>
          <w:color w:val="000000"/>
        </w:rPr>
        <w:t>Amanita</w:t>
      </w:r>
      <w:proofErr w:type="spellEnd"/>
      <w:r w:rsidR="00BF7B8B" w:rsidRPr="00AF4E35">
        <w:rPr>
          <w:rFonts w:asciiTheme="majorHAnsi" w:eastAsia="Arial Unicode MS" w:hAnsiTheme="majorHAnsi" w:cs="Calibri"/>
          <w:color w:val="000000"/>
        </w:rPr>
        <w:t xml:space="preserve"> </w:t>
      </w:r>
      <w:proofErr w:type="spellStart"/>
      <w:r w:rsidRPr="00AF4E35">
        <w:rPr>
          <w:rFonts w:asciiTheme="majorHAnsi" w:eastAsia="Arial Unicode MS" w:hAnsiTheme="majorHAnsi" w:cs="Calibri"/>
          <w:color w:val="000000"/>
        </w:rPr>
        <w:t>Muskaria</w:t>
      </w:r>
      <w:proofErr w:type="spellEnd"/>
      <w:r w:rsidRPr="00AF4E35">
        <w:rPr>
          <w:rFonts w:asciiTheme="majorHAnsi" w:eastAsia="Arial Unicode MS" w:hAnsiTheme="majorHAnsi" w:cs="Calibri"/>
          <w:color w:val="000000"/>
        </w:rPr>
        <w:t xml:space="preserve"> zostały przetłumaczone </w:t>
      </w:r>
      <w:r w:rsidR="00BF7B8B" w:rsidRPr="00AF4E35">
        <w:rPr>
          <w:rFonts w:asciiTheme="majorHAnsi" w:eastAsia="Arial Unicode MS" w:hAnsiTheme="majorHAnsi" w:cs="Calibri"/>
          <w:color w:val="000000"/>
        </w:rPr>
        <w:t>m.in.</w:t>
      </w:r>
      <w:r w:rsidRPr="00AF4E35">
        <w:rPr>
          <w:rFonts w:asciiTheme="majorHAnsi" w:eastAsia="Arial Unicode MS" w:hAnsiTheme="majorHAnsi" w:cs="Calibri"/>
          <w:color w:val="000000"/>
        </w:rPr>
        <w:t xml:space="preserve"> na angielski, niemiecki i włoski i od wielu lat grane są z powodzeniem w teatrach w Łodzi i w Warszawie. </w:t>
      </w:r>
    </w:p>
    <w:p w:rsidR="00F71AB0" w:rsidRPr="00AF4E35" w:rsidRDefault="00F71AB0" w:rsidP="005B2ACA">
      <w:pPr>
        <w:pStyle w:val="NormalnyWeb"/>
        <w:shd w:val="clear" w:color="auto" w:fill="FFFFFF"/>
        <w:spacing w:before="2" w:after="2"/>
        <w:jc w:val="both"/>
        <w:rPr>
          <w:rFonts w:asciiTheme="majorHAnsi" w:eastAsia="Arial Unicode MS" w:hAnsiTheme="majorHAnsi" w:cs="Helvetica"/>
          <w:color w:val="000000"/>
        </w:rPr>
      </w:pPr>
    </w:p>
    <w:p w:rsidR="00F71AB0" w:rsidRPr="00AF4E35" w:rsidRDefault="00F71AB0" w:rsidP="005B2ACA">
      <w:pPr>
        <w:pStyle w:val="NormalnyWeb"/>
        <w:shd w:val="clear" w:color="auto" w:fill="FFFFFF"/>
        <w:spacing w:before="2" w:after="2"/>
        <w:jc w:val="both"/>
        <w:rPr>
          <w:rFonts w:asciiTheme="majorHAnsi" w:eastAsia="Arial Unicode MS" w:hAnsiTheme="majorHAnsi" w:cs="Helvetica"/>
          <w:b/>
          <w:bCs/>
        </w:rPr>
      </w:pPr>
      <w:r w:rsidRPr="00AF4E35">
        <w:rPr>
          <w:rFonts w:asciiTheme="majorHAnsi" w:eastAsia="Arial Unicode MS" w:hAnsiTheme="majorHAnsi" w:cs="Calibri"/>
          <w:b/>
          <w:bCs/>
        </w:rPr>
        <w:t>Wybrana filmografia:</w:t>
      </w:r>
    </w:p>
    <w:p w:rsidR="00F71AB0" w:rsidRPr="00AF4E35" w:rsidRDefault="00F71AB0" w:rsidP="005B2ACA">
      <w:pPr>
        <w:pStyle w:val="NormalnyWeb"/>
        <w:shd w:val="clear" w:color="auto" w:fill="FFFFFF"/>
        <w:spacing w:before="2" w:after="2"/>
        <w:jc w:val="both"/>
        <w:rPr>
          <w:rFonts w:asciiTheme="majorHAnsi" w:eastAsia="Arial Unicode MS" w:hAnsiTheme="majorHAnsi" w:cs="Helvetica"/>
        </w:rPr>
      </w:pPr>
      <w:r w:rsidRPr="00AF4E35">
        <w:rPr>
          <w:rFonts w:asciiTheme="majorHAnsi" w:eastAsia="Arial Unicode MS" w:hAnsiTheme="majorHAnsi" w:cs="Calibri"/>
        </w:rPr>
        <w:t>2014 – „Serce, serduszko”, „</w:t>
      </w:r>
      <w:proofErr w:type="spellStart"/>
      <w:r w:rsidRPr="00AF4E35">
        <w:rPr>
          <w:rFonts w:asciiTheme="majorHAnsi" w:eastAsia="Arial Unicode MS" w:hAnsiTheme="majorHAnsi" w:cs="Calibri"/>
        </w:rPr>
        <w:t>Warsaw</w:t>
      </w:r>
      <w:proofErr w:type="spellEnd"/>
      <w:r w:rsidRPr="00AF4E35">
        <w:rPr>
          <w:rFonts w:asciiTheme="majorHAnsi" w:eastAsia="Arial Unicode MS" w:hAnsiTheme="majorHAnsi" w:cs="Calibri"/>
        </w:rPr>
        <w:t xml:space="preserve"> by Night”</w:t>
      </w:r>
    </w:p>
    <w:p w:rsidR="00F71AB0" w:rsidRPr="00AF4E35" w:rsidRDefault="00F71AB0" w:rsidP="005B2ACA">
      <w:pPr>
        <w:pStyle w:val="NormalnyWeb"/>
        <w:shd w:val="clear" w:color="auto" w:fill="FFFFFF"/>
        <w:spacing w:before="2" w:after="2"/>
        <w:jc w:val="both"/>
        <w:rPr>
          <w:rFonts w:asciiTheme="majorHAnsi" w:eastAsia="Arial Unicode MS" w:hAnsiTheme="majorHAnsi" w:cs="Calibri"/>
        </w:rPr>
      </w:pPr>
      <w:r w:rsidRPr="00AF4E35">
        <w:rPr>
          <w:rFonts w:asciiTheme="majorHAnsi" w:eastAsia="Arial Unicode MS" w:hAnsiTheme="majorHAnsi" w:cs="Calibri"/>
        </w:rPr>
        <w:t>2013 – „Chce się żyć”</w:t>
      </w:r>
    </w:p>
    <w:p w:rsidR="00F71AB0" w:rsidRPr="00AF4E35" w:rsidRDefault="00F71AB0" w:rsidP="005B2ACA">
      <w:pPr>
        <w:pStyle w:val="NormalnyWeb"/>
        <w:shd w:val="clear" w:color="auto" w:fill="FFFFFF"/>
        <w:spacing w:before="2" w:after="2"/>
        <w:jc w:val="both"/>
        <w:rPr>
          <w:rFonts w:asciiTheme="majorHAnsi" w:eastAsia="Arial Unicode MS" w:hAnsiTheme="majorHAnsi" w:cs="Calibri"/>
        </w:rPr>
      </w:pPr>
      <w:r w:rsidRPr="00AF4E35">
        <w:rPr>
          <w:rFonts w:asciiTheme="majorHAnsi" w:eastAsia="Arial Unicode MS" w:hAnsiTheme="majorHAnsi" w:cs="Calibri"/>
        </w:rPr>
        <w:t>2013 – „Głęboka woda. Sezon 2”</w:t>
      </w:r>
    </w:p>
    <w:p w:rsidR="00F71AB0" w:rsidRPr="00AF4E35" w:rsidRDefault="00F71AB0" w:rsidP="005B2ACA">
      <w:pPr>
        <w:pStyle w:val="NormalnyWeb"/>
        <w:shd w:val="clear" w:color="auto" w:fill="FFFFFF"/>
        <w:spacing w:before="2" w:after="2"/>
        <w:jc w:val="both"/>
        <w:rPr>
          <w:rFonts w:asciiTheme="majorHAnsi" w:eastAsia="Arial Unicode MS" w:hAnsiTheme="majorHAnsi" w:cs="Calibri"/>
        </w:rPr>
      </w:pPr>
      <w:r w:rsidRPr="00AF4E35">
        <w:rPr>
          <w:rFonts w:asciiTheme="majorHAnsi" w:eastAsia="Arial Unicode MS" w:hAnsiTheme="majorHAnsi" w:cs="Calibri"/>
        </w:rPr>
        <w:t>2012 – „Być jak Kazimierz Deyna”</w:t>
      </w:r>
    </w:p>
    <w:p w:rsidR="00F71AB0" w:rsidRPr="00AF4E35" w:rsidRDefault="00F71AB0" w:rsidP="005B2ACA">
      <w:pPr>
        <w:pStyle w:val="NormalnyWeb"/>
        <w:shd w:val="clear" w:color="auto" w:fill="FFFFFF"/>
        <w:spacing w:before="2" w:after="2"/>
        <w:jc w:val="both"/>
        <w:rPr>
          <w:rFonts w:asciiTheme="majorHAnsi" w:eastAsia="Arial Unicode MS" w:hAnsiTheme="majorHAnsi" w:cs="Calibri"/>
        </w:rPr>
      </w:pPr>
      <w:r w:rsidRPr="00AF4E35">
        <w:rPr>
          <w:rFonts w:asciiTheme="majorHAnsi" w:eastAsia="Arial Unicode MS" w:hAnsiTheme="majorHAnsi" w:cs="Calibri"/>
        </w:rPr>
        <w:t>2011 – „Paradoks”, „Wymyk”</w:t>
      </w:r>
    </w:p>
    <w:p w:rsidR="00F71AB0" w:rsidRPr="00AF4E35" w:rsidRDefault="00F71AB0" w:rsidP="005B2ACA">
      <w:pPr>
        <w:pStyle w:val="NormalnyWeb"/>
        <w:shd w:val="clear" w:color="auto" w:fill="FFFFFF"/>
        <w:spacing w:before="2" w:after="2"/>
        <w:jc w:val="both"/>
        <w:rPr>
          <w:rFonts w:asciiTheme="majorHAnsi" w:eastAsia="Arial Unicode MS" w:hAnsiTheme="majorHAnsi" w:cs="Calibri"/>
        </w:rPr>
      </w:pPr>
      <w:r w:rsidRPr="00AF4E35">
        <w:rPr>
          <w:rFonts w:asciiTheme="majorHAnsi" w:eastAsia="Arial Unicode MS" w:hAnsiTheme="majorHAnsi" w:cs="Calibri"/>
        </w:rPr>
        <w:t>2010 – „Nie ten człowiek”</w:t>
      </w:r>
    </w:p>
    <w:p w:rsidR="00F71AB0" w:rsidRPr="00AF4E35" w:rsidRDefault="00F71AB0" w:rsidP="005B2ACA">
      <w:pPr>
        <w:pStyle w:val="NormalnyWeb"/>
        <w:shd w:val="clear" w:color="auto" w:fill="FFFFFF"/>
        <w:spacing w:before="2" w:after="2"/>
        <w:jc w:val="both"/>
        <w:rPr>
          <w:rFonts w:asciiTheme="majorHAnsi" w:eastAsia="Arial Unicode MS" w:hAnsiTheme="majorHAnsi" w:cs="Calibri"/>
        </w:rPr>
      </w:pPr>
      <w:r w:rsidRPr="00AF4E35">
        <w:rPr>
          <w:rFonts w:asciiTheme="majorHAnsi" w:eastAsia="Arial Unicode MS" w:hAnsiTheme="majorHAnsi" w:cs="Calibri"/>
        </w:rPr>
        <w:t>2009 – „Janosik. Prawdziwa historia”, „Londyńczycy. Sezon 2”, „Zero”</w:t>
      </w:r>
    </w:p>
    <w:p w:rsidR="00F71AB0" w:rsidRPr="00AF4E35" w:rsidRDefault="00F71AB0" w:rsidP="005B2ACA">
      <w:pPr>
        <w:pStyle w:val="NormalnyWeb"/>
        <w:shd w:val="clear" w:color="auto" w:fill="FFFFFF"/>
        <w:spacing w:before="2" w:after="2"/>
        <w:jc w:val="both"/>
        <w:rPr>
          <w:rFonts w:asciiTheme="majorHAnsi" w:eastAsia="Arial Unicode MS" w:hAnsiTheme="majorHAnsi" w:cs="Calibri"/>
        </w:rPr>
      </w:pPr>
      <w:r w:rsidRPr="00AF4E35">
        <w:rPr>
          <w:rFonts w:asciiTheme="majorHAnsi" w:eastAsia="Arial Unicode MS" w:hAnsiTheme="majorHAnsi" w:cs="Calibri"/>
        </w:rPr>
        <w:t>1999 – „Królowa aniołów”</w:t>
      </w:r>
    </w:p>
    <w:p w:rsidR="00F71AB0" w:rsidRPr="00AF4E35" w:rsidRDefault="00F71AB0" w:rsidP="005B2ACA">
      <w:pPr>
        <w:pStyle w:val="NormalnyWeb"/>
        <w:shd w:val="clear" w:color="auto" w:fill="FFFFFF"/>
        <w:spacing w:before="2" w:after="2"/>
        <w:jc w:val="both"/>
        <w:rPr>
          <w:rFonts w:asciiTheme="majorHAnsi" w:eastAsia="Arial Unicode MS" w:hAnsiTheme="majorHAnsi" w:cs="Calibri"/>
        </w:rPr>
      </w:pPr>
      <w:r w:rsidRPr="00AF4E35">
        <w:rPr>
          <w:rFonts w:asciiTheme="majorHAnsi" w:eastAsia="Arial Unicode MS" w:hAnsiTheme="majorHAnsi" w:cs="Calibri"/>
        </w:rPr>
        <w:t>1993 – „Rozmowa z człowiekiem z szafy”</w:t>
      </w:r>
    </w:p>
    <w:p w:rsidR="00F71AB0" w:rsidRPr="00AF4E35" w:rsidRDefault="00F71AB0" w:rsidP="00DA42FA">
      <w:pPr>
        <w:jc w:val="both"/>
        <w:rPr>
          <w:rFonts w:asciiTheme="majorHAnsi" w:hAnsiTheme="majorHAnsi" w:cs="Calibri"/>
          <w:color w:val="000000"/>
          <w:lang w:val="pl-PL"/>
        </w:rPr>
      </w:pPr>
    </w:p>
    <w:p w:rsidR="00F71AB0" w:rsidRDefault="00F71AB0" w:rsidP="00DA42FA">
      <w:pPr>
        <w:jc w:val="both"/>
        <w:rPr>
          <w:rFonts w:asciiTheme="majorHAnsi" w:hAnsiTheme="majorHAnsi" w:cs="Calibri"/>
          <w:b/>
          <w:bCs/>
          <w:color w:val="000000"/>
          <w:lang w:val="pl-PL"/>
        </w:rPr>
      </w:pPr>
      <w:r w:rsidRPr="00AF4E35">
        <w:rPr>
          <w:rFonts w:asciiTheme="majorHAnsi" w:hAnsiTheme="majorHAnsi" w:cs="Calibri"/>
          <w:b/>
          <w:bCs/>
          <w:color w:val="000000"/>
          <w:lang w:val="pl-PL"/>
        </w:rPr>
        <w:t>MARIAN DZIĘDZIEL (ojciec)</w:t>
      </w:r>
    </w:p>
    <w:p w:rsidR="00AF4E35" w:rsidRPr="00AF4E35" w:rsidRDefault="00AF4E35" w:rsidP="00DA42FA">
      <w:pPr>
        <w:jc w:val="both"/>
        <w:rPr>
          <w:rFonts w:asciiTheme="majorHAnsi" w:hAnsiTheme="majorHAnsi" w:cs="Calibri"/>
          <w:lang w:val="pl-PL" w:eastAsia="pl-PL"/>
        </w:rPr>
      </w:pP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 xml:space="preserve">Charakterystyczny aktor filmowy i teatralny, uhonorowany nagrodą Polskiej Akademii Filmowej Orzeł oraz nagrodą na FPFF w Gdyni za Najlepszą Pierwszoplanową Rolę Męską za postać ojca panny młodej w głośnym „Weselu” Wojciecha </w:t>
      </w:r>
      <w:proofErr w:type="spellStart"/>
      <w:r w:rsidRPr="00AF4E35">
        <w:rPr>
          <w:rFonts w:asciiTheme="majorHAnsi" w:hAnsiTheme="majorHAnsi" w:cs="Calibri"/>
          <w:lang w:val="pl-PL"/>
        </w:rPr>
        <w:t>Smarzowskiego</w:t>
      </w:r>
      <w:proofErr w:type="spellEnd"/>
      <w:r w:rsidRPr="00AF4E35">
        <w:rPr>
          <w:rFonts w:asciiTheme="majorHAnsi" w:hAnsiTheme="majorHAnsi" w:cs="Calibri"/>
          <w:lang w:val="pl-PL"/>
        </w:rPr>
        <w:t xml:space="preserve">, u którego zagrał ponownie ze znakomitym efektem w „Domu złym” (otrzymał Złotą Kaczkę), a potem jeszcze w „Róży” (2011), „Drogówce” (2012) i „Pod Mocnym Aniołem” (2013). Rodowity Ślązak, urodzony 5 sierpnia 1947 roku w Gołkowicach, ukończył krakowską PWST. Debiutował na małym ekranie w jednym z odcinków „Stawki większej niż życie” (1968), a jako aktor Kazimierza Kutza wystąpił w „Soli ziemi czarnej”, „Perle w koronie” i „Śmierć jak kromka chleba” oraz w serialu „Sława i chwała”. Współpracował też z Krzysztofem Krauze („Gry uliczne”, „Mój Nikifor”), Bogusławem Lindą („Sezon na leszcza”, „Jasne błękitne okna”), Romanem Polańskim („Pianista”), Juliuszem Machulskim („Vinci”), Feliksem Falkiem („Komornik”), Markiem Koterskim („Wszyscy jesteśmy Chrystusami”), Filipem Bajonem („Śluby panieńskie”) i Dariuszem Jabłońskim („Wino truskawkowe”). W 2011 roku za kreację w filmie „Kret” otrzymał nagrodę za </w:t>
      </w:r>
      <w:r w:rsidRPr="00AF4E35">
        <w:rPr>
          <w:rFonts w:asciiTheme="majorHAnsi" w:hAnsiTheme="majorHAnsi" w:cs="Calibri"/>
          <w:lang w:val="pl-PL"/>
        </w:rPr>
        <w:lastRenderedPageBreak/>
        <w:t xml:space="preserve">Najlepszą Drugoplanową Rolę Męską na 36. Festiwalu Polskich Filmów Fabularnych w Gdyni. </w:t>
      </w:r>
    </w:p>
    <w:p w:rsidR="00F71AB0" w:rsidRPr="00AF4E35" w:rsidRDefault="00F71AB0" w:rsidP="00DA42FA">
      <w:pPr>
        <w:jc w:val="both"/>
        <w:rPr>
          <w:rFonts w:asciiTheme="majorHAnsi" w:hAnsiTheme="majorHAnsi" w:cs="Calibri"/>
          <w:lang w:val="pl-PL"/>
        </w:rPr>
      </w:pPr>
    </w:p>
    <w:p w:rsidR="00F71AB0" w:rsidRPr="00AF4E35" w:rsidRDefault="00F71AB0" w:rsidP="00DA42FA">
      <w:pPr>
        <w:jc w:val="both"/>
        <w:rPr>
          <w:rFonts w:asciiTheme="majorHAnsi" w:hAnsiTheme="majorHAnsi" w:cs="Calibri"/>
          <w:b/>
          <w:bCs/>
          <w:lang w:val="pl-PL"/>
        </w:rPr>
      </w:pPr>
      <w:r w:rsidRPr="00AF4E35">
        <w:rPr>
          <w:rFonts w:asciiTheme="majorHAnsi" w:hAnsiTheme="majorHAnsi" w:cs="Calibri"/>
          <w:b/>
          <w:bCs/>
          <w:lang w:val="pl-PL"/>
        </w:rPr>
        <w:t>Wybrana filmografia:</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2014 – „Kamienie na szaniec”, „Pod Mocnym Aniołem”, „Dzień dobry, kocham cię”</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2013 – „Drogówka”</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2012 – „Miłość”, „Piąta pora roku”, „Supermarket”</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2011 – „Wymyk”, „Róża”, „1920. Bitwa Warszawska”</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2010 – „Trick”, „Kret”, „Śluby panieńskie”</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2009 – „Zero”, „Dom zły”</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2008 – „Senność”</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2007 – „Pokój szybkich randek”</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2006 – „Wszyscy jesteśmy Chrystusami”, „Jasne błękitne okna”</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2005 – „Komornik”</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2004 – „Mój Nikifor”, „Wesele”, „Vinci”</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2003 – „Show”</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2002 – „Pianista”</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2000 – „Sezon na leszcza”</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1998 – „Małżowina”</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1996 – „Gry uliczne”</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1994 – „Śmierć jak kromka chleba”</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1991 – „Dzieci wojny”</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1990 – „Mów mi Rockefeller”</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1988 – „Oskarżony”</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1985 – „Ognisty anioł”</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 xml:space="preserve">1984 – „Sprawa się </w:t>
      </w:r>
      <w:proofErr w:type="spellStart"/>
      <w:r w:rsidRPr="00AF4E35">
        <w:rPr>
          <w:rFonts w:asciiTheme="majorHAnsi" w:hAnsiTheme="majorHAnsi" w:cs="Calibri"/>
          <w:lang w:val="pl-PL"/>
        </w:rPr>
        <w:t>rypła</w:t>
      </w:r>
      <w:proofErr w:type="spellEnd"/>
      <w:r w:rsidRPr="00AF4E35">
        <w:rPr>
          <w:rFonts w:asciiTheme="majorHAnsi" w:hAnsiTheme="majorHAnsi" w:cs="Calibri"/>
          <w:lang w:val="pl-PL"/>
        </w:rPr>
        <w:t>”</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1983 – „Mgła”</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1982 – „Odwet”</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1980 – „Grzeszny żywot Franciszka Buły”</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1979 – „Cham”</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1978 – „Repasaż”</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1971 – „Perła w koronie”</w:t>
      </w:r>
    </w:p>
    <w:p w:rsidR="00F71AB0" w:rsidRPr="00AF4E35" w:rsidRDefault="00F71AB0" w:rsidP="00DA42FA">
      <w:pPr>
        <w:jc w:val="both"/>
        <w:rPr>
          <w:rFonts w:asciiTheme="majorHAnsi" w:hAnsiTheme="majorHAnsi" w:cs="Calibri"/>
          <w:lang w:val="pl-PL"/>
        </w:rPr>
      </w:pPr>
      <w:r w:rsidRPr="00AF4E35">
        <w:rPr>
          <w:rFonts w:asciiTheme="majorHAnsi" w:hAnsiTheme="majorHAnsi" w:cs="Calibri"/>
          <w:lang w:val="pl-PL"/>
        </w:rPr>
        <w:t xml:space="preserve">1969 – „Sól ziemi czarnej” </w:t>
      </w:r>
    </w:p>
    <w:p w:rsidR="00F71AB0" w:rsidRPr="00AF4E35" w:rsidRDefault="00F71AB0" w:rsidP="00DA42FA">
      <w:pPr>
        <w:jc w:val="both"/>
        <w:rPr>
          <w:rFonts w:asciiTheme="majorHAnsi" w:hAnsiTheme="majorHAnsi" w:cs="Calibri"/>
          <w:lang w:val="pl-PL"/>
        </w:rPr>
      </w:pPr>
    </w:p>
    <w:p w:rsidR="00F71AB0" w:rsidRDefault="00F71AB0" w:rsidP="00DA42FA">
      <w:pPr>
        <w:jc w:val="both"/>
        <w:rPr>
          <w:rFonts w:asciiTheme="majorHAnsi" w:hAnsiTheme="majorHAnsi" w:cs="Calibri"/>
          <w:b/>
          <w:bCs/>
          <w:color w:val="000000"/>
          <w:lang w:val="pl-PL"/>
        </w:rPr>
      </w:pPr>
      <w:r w:rsidRPr="00AF4E35">
        <w:rPr>
          <w:rFonts w:asciiTheme="majorHAnsi" w:hAnsiTheme="majorHAnsi" w:cs="Calibri"/>
          <w:b/>
          <w:bCs/>
          <w:color w:val="000000"/>
          <w:lang w:val="pl-PL"/>
        </w:rPr>
        <w:t>MAŁGORZATA NIEMIRSKA (matka)</w:t>
      </w:r>
    </w:p>
    <w:p w:rsidR="00AF4E35" w:rsidRPr="00AF4E35" w:rsidRDefault="00AF4E35" w:rsidP="00DA42FA">
      <w:pPr>
        <w:jc w:val="both"/>
        <w:rPr>
          <w:rFonts w:asciiTheme="majorHAnsi" w:hAnsiTheme="majorHAnsi"/>
          <w:lang w:val="pl-PL"/>
        </w:rPr>
      </w:pPr>
    </w:p>
    <w:p w:rsidR="00F71AB0" w:rsidRPr="00AF4E35" w:rsidRDefault="00F71AB0" w:rsidP="002529CF">
      <w:pPr>
        <w:spacing w:before="2" w:after="2"/>
        <w:jc w:val="both"/>
        <w:rPr>
          <w:rFonts w:asciiTheme="majorHAnsi" w:hAnsiTheme="majorHAnsi" w:cs="Calibri"/>
          <w:lang w:val="pl-PL" w:eastAsia="pl-PL"/>
        </w:rPr>
      </w:pPr>
      <w:r w:rsidRPr="00AF4E35">
        <w:rPr>
          <w:rFonts w:asciiTheme="majorHAnsi" w:hAnsiTheme="majorHAnsi" w:cs="Calibri"/>
          <w:lang w:val="pl-PL" w:eastAsia="pl-PL"/>
        </w:rPr>
        <w:t>Absolwentka Państwowej Wyższej Szkoły Teatralnej w Warszawie (1969). Aktorka stołecznych teatrów: Dramatycznego (1969-82 i od 1994) i Studio (1982-94).</w:t>
      </w:r>
      <w:r w:rsidR="00014C19" w:rsidRPr="00AF4E35">
        <w:rPr>
          <w:rFonts w:asciiTheme="majorHAnsi" w:hAnsiTheme="majorHAnsi" w:cs="Calibri"/>
          <w:lang w:val="pl-PL" w:eastAsia="pl-PL"/>
        </w:rPr>
        <w:t xml:space="preserve"> </w:t>
      </w:r>
      <w:r w:rsidRPr="00AF4E35">
        <w:rPr>
          <w:rFonts w:asciiTheme="majorHAnsi" w:hAnsiTheme="majorHAnsi" w:cs="Calibri"/>
          <w:lang w:val="pl-PL" w:eastAsia="pl-PL"/>
        </w:rPr>
        <w:t>Zagrała w spektaklach m.in. Jerzego Grzegorzewskiego („Parawany”,</w:t>
      </w:r>
      <w:r w:rsidR="00014C19" w:rsidRPr="00AF4E35">
        <w:rPr>
          <w:rFonts w:asciiTheme="majorHAnsi" w:hAnsiTheme="majorHAnsi" w:cs="Calibri"/>
          <w:lang w:val="pl-PL" w:eastAsia="pl-PL"/>
        </w:rPr>
        <w:t xml:space="preserve"> </w:t>
      </w:r>
      <w:r w:rsidRPr="00AF4E35">
        <w:rPr>
          <w:rFonts w:asciiTheme="majorHAnsi" w:hAnsiTheme="majorHAnsi" w:cs="Calibri"/>
          <w:lang w:val="pl-PL" w:eastAsia="pl-PL"/>
        </w:rPr>
        <w:t>1982; „Pułapka”,</w:t>
      </w:r>
      <w:r w:rsidR="00014C19" w:rsidRPr="00AF4E35">
        <w:rPr>
          <w:rFonts w:asciiTheme="majorHAnsi" w:hAnsiTheme="majorHAnsi" w:cs="Calibri"/>
          <w:lang w:val="pl-PL" w:eastAsia="pl-PL"/>
        </w:rPr>
        <w:t xml:space="preserve"> </w:t>
      </w:r>
      <w:r w:rsidRPr="00AF4E35">
        <w:rPr>
          <w:rFonts w:asciiTheme="majorHAnsi" w:hAnsiTheme="majorHAnsi" w:cs="Calibri"/>
          <w:lang w:val="pl-PL" w:eastAsia="pl-PL"/>
        </w:rPr>
        <w:t>1984; „Powolne ciemnienie malowideł”, 1985; „Opera za trzy grosze”,</w:t>
      </w:r>
      <w:r w:rsidR="00014C19" w:rsidRPr="00AF4E35">
        <w:rPr>
          <w:rFonts w:asciiTheme="majorHAnsi" w:hAnsiTheme="majorHAnsi" w:cs="Calibri"/>
          <w:lang w:val="pl-PL" w:eastAsia="pl-PL"/>
        </w:rPr>
        <w:t xml:space="preserve"> </w:t>
      </w:r>
      <w:r w:rsidRPr="00AF4E35">
        <w:rPr>
          <w:rFonts w:asciiTheme="majorHAnsi" w:hAnsiTheme="majorHAnsi" w:cs="Calibri"/>
          <w:lang w:val="pl-PL" w:eastAsia="pl-PL"/>
        </w:rPr>
        <w:t>1986; „Usta milczą”, 1988), Marka Walczewskiego („Korsarz”,</w:t>
      </w:r>
      <w:r w:rsidR="00014C19" w:rsidRPr="00AF4E35">
        <w:rPr>
          <w:rFonts w:asciiTheme="majorHAnsi" w:hAnsiTheme="majorHAnsi" w:cs="Calibri"/>
          <w:lang w:val="pl-PL" w:eastAsia="pl-PL"/>
        </w:rPr>
        <w:t xml:space="preserve"> </w:t>
      </w:r>
      <w:r w:rsidRPr="00AF4E35">
        <w:rPr>
          <w:rFonts w:asciiTheme="majorHAnsi" w:hAnsiTheme="majorHAnsi" w:cs="Calibri"/>
          <w:lang w:val="pl-PL" w:eastAsia="pl-PL"/>
        </w:rPr>
        <w:t>1976, 1980;</w:t>
      </w:r>
      <w:r w:rsidR="00014C19" w:rsidRPr="00AF4E35">
        <w:rPr>
          <w:rFonts w:asciiTheme="majorHAnsi" w:hAnsiTheme="majorHAnsi" w:cs="Calibri"/>
          <w:lang w:val="pl-PL" w:eastAsia="pl-PL"/>
        </w:rPr>
        <w:t xml:space="preserve"> </w:t>
      </w:r>
      <w:r w:rsidRPr="00AF4E35">
        <w:rPr>
          <w:rFonts w:asciiTheme="majorHAnsi" w:hAnsiTheme="majorHAnsi" w:cs="Calibri"/>
          <w:lang w:val="pl-PL" w:eastAsia="pl-PL"/>
        </w:rPr>
        <w:t>„Męczeństwo i śmierć Jean Paul Marata…”, 1983; „Kochany kłamca”,</w:t>
      </w:r>
      <w:r w:rsidR="00014C19" w:rsidRPr="00AF4E35">
        <w:rPr>
          <w:rFonts w:asciiTheme="majorHAnsi" w:hAnsiTheme="majorHAnsi" w:cs="Calibri"/>
          <w:lang w:val="pl-PL" w:eastAsia="pl-PL"/>
        </w:rPr>
        <w:t xml:space="preserve"> </w:t>
      </w:r>
      <w:r w:rsidRPr="00AF4E35">
        <w:rPr>
          <w:rFonts w:asciiTheme="majorHAnsi" w:hAnsiTheme="majorHAnsi" w:cs="Calibri"/>
          <w:lang w:val="pl-PL" w:eastAsia="pl-PL"/>
        </w:rPr>
        <w:t>1987; „Katarzyna II”,</w:t>
      </w:r>
      <w:r w:rsidR="00014C19" w:rsidRPr="00AF4E35">
        <w:rPr>
          <w:rFonts w:asciiTheme="majorHAnsi" w:hAnsiTheme="majorHAnsi" w:cs="Calibri"/>
          <w:lang w:val="pl-PL" w:eastAsia="pl-PL"/>
        </w:rPr>
        <w:t xml:space="preserve"> </w:t>
      </w:r>
      <w:r w:rsidRPr="00AF4E35">
        <w:rPr>
          <w:rFonts w:asciiTheme="majorHAnsi" w:hAnsiTheme="majorHAnsi" w:cs="Calibri"/>
          <w:lang w:val="pl-PL" w:eastAsia="pl-PL"/>
        </w:rPr>
        <w:t>1989; „Za rok o tej samej porze”,</w:t>
      </w:r>
      <w:r w:rsidR="00014C19" w:rsidRPr="00AF4E35">
        <w:rPr>
          <w:rFonts w:asciiTheme="majorHAnsi" w:hAnsiTheme="majorHAnsi" w:cs="Calibri"/>
          <w:lang w:val="pl-PL" w:eastAsia="pl-PL"/>
        </w:rPr>
        <w:t xml:space="preserve"> </w:t>
      </w:r>
      <w:r w:rsidRPr="00AF4E35">
        <w:rPr>
          <w:rFonts w:asciiTheme="majorHAnsi" w:hAnsiTheme="majorHAnsi" w:cs="Calibri"/>
          <w:lang w:val="pl-PL" w:eastAsia="pl-PL"/>
        </w:rPr>
        <w:t>1992).</w:t>
      </w:r>
      <w:r w:rsidR="00014C19" w:rsidRPr="00AF4E35">
        <w:rPr>
          <w:rFonts w:asciiTheme="majorHAnsi" w:hAnsiTheme="majorHAnsi" w:cs="Calibri"/>
          <w:lang w:val="pl-PL" w:eastAsia="pl-PL"/>
        </w:rPr>
        <w:t xml:space="preserve"> </w:t>
      </w:r>
      <w:r w:rsidRPr="00AF4E35">
        <w:rPr>
          <w:rFonts w:asciiTheme="majorHAnsi" w:hAnsiTheme="majorHAnsi" w:cs="Calibri"/>
          <w:lang w:val="pl-PL" w:eastAsia="pl-PL"/>
        </w:rPr>
        <w:t>W Teatrze Telewizji współpracowała m.in. z Gustawem Holoubkiem („Na dnie”,</w:t>
      </w:r>
      <w:r w:rsidR="00014C19" w:rsidRPr="00AF4E35">
        <w:rPr>
          <w:rFonts w:asciiTheme="majorHAnsi" w:hAnsiTheme="majorHAnsi" w:cs="Calibri"/>
          <w:lang w:val="pl-PL" w:eastAsia="pl-PL"/>
        </w:rPr>
        <w:t xml:space="preserve"> </w:t>
      </w:r>
      <w:r w:rsidRPr="00AF4E35">
        <w:rPr>
          <w:rFonts w:asciiTheme="majorHAnsi" w:hAnsiTheme="majorHAnsi" w:cs="Calibri"/>
          <w:lang w:val="pl-PL" w:eastAsia="pl-PL"/>
        </w:rPr>
        <w:t>1994), Aleksandrem Bardinim („Pan generał”,</w:t>
      </w:r>
      <w:r w:rsidR="00014C19" w:rsidRPr="00AF4E35">
        <w:rPr>
          <w:rFonts w:asciiTheme="majorHAnsi" w:hAnsiTheme="majorHAnsi" w:cs="Calibri"/>
          <w:lang w:val="pl-PL" w:eastAsia="pl-PL"/>
        </w:rPr>
        <w:t xml:space="preserve"> </w:t>
      </w:r>
      <w:r w:rsidRPr="00AF4E35">
        <w:rPr>
          <w:rFonts w:asciiTheme="majorHAnsi" w:hAnsiTheme="majorHAnsi" w:cs="Calibri"/>
          <w:lang w:val="pl-PL" w:eastAsia="pl-PL"/>
        </w:rPr>
        <w:t>1970), Olgą Lipińską („Godziny szczytu”, 1970; „Widzenia miłosne”,</w:t>
      </w:r>
      <w:r w:rsidR="00014C19" w:rsidRPr="00AF4E35">
        <w:rPr>
          <w:rFonts w:asciiTheme="majorHAnsi" w:hAnsiTheme="majorHAnsi" w:cs="Calibri"/>
          <w:lang w:val="pl-PL" w:eastAsia="pl-PL"/>
        </w:rPr>
        <w:t xml:space="preserve"> </w:t>
      </w:r>
      <w:r w:rsidRPr="00AF4E35">
        <w:rPr>
          <w:rFonts w:asciiTheme="majorHAnsi" w:hAnsiTheme="majorHAnsi" w:cs="Calibri"/>
          <w:lang w:val="pl-PL" w:eastAsia="pl-PL"/>
        </w:rPr>
        <w:t>1971), Agnieszką Glińską („Nieobecny”,</w:t>
      </w:r>
      <w:r w:rsidR="00014C19" w:rsidRPr="00AF4E35">
        <w:rPr>
          <w:rFonts w:asciiTheme="majorHAnsi" w:hAnsiTheme="majorHAnsi" w:cs="Calibri"/>
          <w:lang w:val="pl-PL" w:eastAsia="pl-PL"/>
        </w:rPr>
        <w:t xml:space="preserve"> </w:t>
      </w:r>
      <w:r w:rsidRPr="00AF4E35">
        <w:rPr>
          <w:rFonts w:asciiTheme="majorHAnsi" w:hAnsiTheme="majorHAnsi" w:cs="Calibri"/>
          <w:lang w:val="pl-PL" w:eastAsia="pl-PL"/>
        </w:rPr>
        <w:t>2001), Filipem Bajonem („Upiór”,</w:t>
      </w:r>
      <w:r w:rsidR="00014C19" w:rsidRPr="00AF4E35">
        <w:rPr>
          <w:rFonts w:asciiTheme="majorHAnsi" w:hAnsiTheme="majorHAnsi" w:cs="Calibri"/>
          <w:lang w:val="pl-PL" w:eastAsia="pl-PL"/>
        </w:rPr>
        <w:t xml:space="preserve"> </w:t>
      </w:r>
      <w:r w:rsidRPr="00AF4E35">
        <w:rPr>
          <w:rFonts w:asciiTheme="majorHAnsi" w:hAnsiTheme="majorHAnsi" w:cs="Calibri"/>
          <w:lang w:val="pl-PL" w:eastAsia="pl-PL"/>
        </w:rPr>
        <w:t>1994), Januszem Majewskim (</w:t>
      </w:r>
      <w:r w:rsidR="00014C19" w:rsidRPr="00AF4E35">
        <w:rPr>
          <w:rFonts w:asciiTheme="majorHAnsi" w:hAnsiTheme="majorHAnsi" w:cs="Calibri"/>
          <w:lang w:val="pl-PL" w:eastAsia="pl-PL"/>
        </w:rPr>
        <w:t xml:space="preserve">„Krzesło </w:t>
      </w:r>
      <w:r w:rsidRPr="00AF4E35">
        <w:rPr>
          <w:rFonts w:asciiTheme="majorHAnsi" w:hAnsiTheme="majorHAnsi" w:cs="Calibri"/>
          <w:lang w:val="pl-PL" w:eastAsia="pl-PL"/>
        </w:rPr>
        <w:t>w szczerym polu”,</w:t>
      </w:r>
      <w:r w:rsidR="00014C19" w:rsidRPr="00AF4E35">
        <w:rPr>
          <w:rFonts w:asciiTheme="majorHAnsi" w:hAnsiTheme="majorHAnsi" w:cs="Calibri"/>
          <w:lang w:val="pl-PL" w:eastAsia="pl-PL"/>
        </w:rPr>
        <w:t xml:space="preserve"> </w:t>
      </w:r>
      <w:r w:rsidRPr="00AF4E35">
        <w:rPr>
          <w:rFonts w:asciiTheme="majorHAnsi" w:hAnsiTheme="majorHAnsi" w:cs="Calibri"/>
          <w:lang w:val="pl-PL" w:eastAsia="pl-PL"/>
        </w:rPr>
        <w:t>1970;</w:t>
      </w:r>
      <w:r w:rsidR="00014C19" w:rsidRPr="00AF4E35">
        <w:rPr>
          <w:rFonts w:asciiTheme="majorHAnsi" w:hAnsiTheme="majorHAnsi" w:cs="Calibri"/>
          <w:lang w:val="pl-PL" w:eastAsia="pl-PL"/>
        </w:rPr>
        <w:t xml:space="preserve"> </w:t>
      </w:r>
      <w:r w:rsidRPr="00AF4E35">
        <w:rPr>
          <w:rFonts w:asciiTheme="majorHAnsi" w:hAnsiTheme="majorHAnsi" w:cs="Calibri"/>
          <w:lang w:val="pl-PL" w:eastAsia="pl-PL"/>
        </w:rPr>
        <w:t>„Wspólniczka”,</w:t>
      </w:r>
      <w:r w:rsidR="00014C19" w:rsidRPr="00AF4E35">
        <w:rPr>
          <w:rFonts w:asciiTheme="majorHAnsi" w:hAnsiTheme="majorHAnsi" w:cs="Calibri"/>
          <w:lang w:val="pl-PL" w:eastAsia="pl-PL"/>
        </w:rPr>
        <w:t xml:space="preserve"> </w:t>
      </w:r>
      <w:r w:rsidRPr="00AF4E35">
        <w:rPr>
          <w:rFonts w:asciiTheme="majorHAnsi" w:hAnsiTheme="majorHAnsi" w:cs="Calibri"/>
          <w:lang w:val="pl-PL" w:eastAsia="pl-PL"/>
        </w:rPr>
        <w:t>1973).</w:t>
      </w:r>
      <w:r w:rsidR="00014C19" w:rsidRPr="00AF4E35">
        <w:rPr>
          <w:rFonts w:asciiTheme="majorHAnsi" w:hAnsiTheme="majorHAnsi" w:cs="Calibri"/>
          <w:lang w:val="pl-PL" w:eastAsia="pl-PL"/>
        </w:rPr>
        <w:t xml:space="preserve"> </w:t>
      </w:r>
      <w:r w:rsidRPr="00AF4E35">
        <w:rPr>
          <w:rFonts w:asciiTheme="majorHAnsi" w:hAnsiTheme="majorHAnsi" w:cs="Calibri"/>
          <w:lang w:val="pl-PL" w:eastAsia="pl-PL"/>
        </w:rPr>
        <w:t>Stworzyła role filmowe w obrazach m.in. Andrzeja Kijowskiego („Indeks”,</w:t>
      </w:r>
      <w:r w:rsidR="00014C19" w:rsidRPr="00AF4E35">
        <w:rPr>
          <w:rFonts w:asciiTheme="majorHAnsi" w:hAnsiTheme="majorHAnsi" w:cs="Calibri"/>
          <w:lang w:val="pl-PL" w:eastAsia="pl-PL"/>
        </w:rPr>
        <w:t xml:space="preserve"> </w:t>
      </w:r>
      <w:r w:rsidRPr="00AF4E35">
        <w:rPr>
          <w:rFonts w:asciiTheme="majorHAnsi" w:hAnsiTheme="majorHAnsi" w:cs="Calibri"/>
          <w:lang w:val="pl-PL" w:eastAsia="pl-PL"/>
        </w:rPr>
        <w:t>1981), Jerzego Kawalerowicza („Spotkanie na Atlantyku”,</w:t>
      </w:r>
      <w:r w:rsidR="00014C19" w:rsidRPr="00AF4E35">
        <w:rPr>
          <w:rFonts w:asciiTheme="majorHAnsi" w:hAnsiTheme="majorHAnsi" w:cs="Calibri"/>
          <w:lang w:val="pl-PL" w:eastAsia="pl-PL"/>
        </w:rPr>
        <w:t xml:space="preserve"> </w:t>
      </w:r>
      <w:r w:rsidRPr="00AF4E35">
        <w:rPr>
          <w:rFonts w:asciiTheme="majorHAnsi" w:hAnsiTheme="majorHAnsi" w:cs="Calibri"/>
          <w:lang w:val="pl-PL" w:eastAsia="pl-PL"/>
        </w:rPr>
        <w:t xml:space="preserve">1980), Zbigniewa Kuźmińskiego („Okolice spokojnego morza”, 1981), Łukasza Barczyka </w:t>
      </w:r>
      <w:r w:rsidRPr="00AF4E35">
        <w:rPr>
          <w:rFonts w:asciiTheme="majorHAnsi" w:hAnsiTheme="majorHAnsi" w:cs="Calibri"/>
          <w:lang w:val="pl-PL" w:eastAsia="pl-PL"/>
        </w:rPr>
        <w:lastRenderedPageBreak/>
        <w:t>(„Patrzę na Ciebie Marysiu”, 1999).</w:t>
      </w:r>
      <w:r w:rsidRPr="00AF4E35">
        <w:rPr>
          <w:rFonts w:asciiTheme="majorHAnsi" w:hAnsiTheme="majorHAnsi" w:cs="Calibri"/>
          <w:lang w:val="pl-PL"/>
        </w:rPr>
        <w:t xml:space="preserve">Większość Polaków pamięta ją jednak jako Lidkę z kultowego serialu „Czterej Pancerni i pies”. </w:t>
      </w:r>
      <w:r w:rsidRPr="00AF4E35">
        <w:rPr>
          <w:rFonts w:asciiTheme="majorHAnsi" w:hAnsiTheme="majorHAnsi" w:cs="Calibri"/>
          <w:lang w:val="pl-PL" w:eastAsia="pl-PL"/>
        </w:rPr>
        <w:t xml:space="preserve">W 1979 roku Małgorzata Niemirska została odznaczona Brązowym Krzyżem Zasługi, a w 2014 roku </w:t>
      </w:r>
      <w:r w:rsidRPr="00AF4E35">
        <w:rPr>
          <w:rFonts w:asciiTheme="majorHAnsi" w:hAnsiTheme="majorHAnsi" w:cs="Calibri"/>
          <w:lang w:val="pl-PL"/>
        </w:rPr>
        <w:t>Srebrnym Medalem „Zasłużony Kulturze – Gloria Artis”. Jest siostrą aktorki, Ewy Wiśniewskiej.</w:t>
      </w:r>
    </w:p>
    <w:p w:rsidR="00F71AB0" w:rsidRPr="00AF4E35" w:rsidRDefault="00F71AB0" w:rsidP="002529CF">
      <w:pPr>
        <w:jc w:val="both"/>
        <w:rPr>
          <w:rFonts w:asciiTheme="majorHAnsi" w:hAnsiTheme="majorHAnsi" w:cs="Calibri"/>
          <w:b/>
          <w:bCs/>
          <w:lang w:val="pl-PL"/>
        </w:rPr>
      </w:pPr>
    </w:p>
    <w:p w:rsidR="00F71AB0" w:rsidRPr="00AF4E35" w:rsidRDefault="00F71AB0" w:rsidP="002529CF">
      <w:pPr>
        <w:jc w:val="both"/>
        <w:rPr>
          <w:rFonts w:asciiTheme="majorHAnsi" w:hAnsiTheme="majorHAnsi" w:cs="Calibri"/>
          <w:b/>
          <w:bCs/>
          <w:lang w:val="pl-PL"/>
        </w:rPr>
      </w:pPr>
      <w:r w:rsidRPr="00AF4E35">
        <w:rPr>
          <w:rFonts w:asciiTheme="majorHAnsi" w:hAnsiTheme="majorHAnsi" w:cs="Calibri"/>
          <w:b/>
          <w:bCs/>
          <w:lang w:val="pl-PL"/>
        </w:rPr>
        <w:t>Wybrana filmografia:</w:t>
      </w:r>
    </w:p>
    <w:p w:rsidR="00F71AB0" w:rsidRPr="00AF4E35" w:rsidRDefault="00F71AB0" w:rsidP="002529CF">
      <w:pPr>
        <w:jc w:val="both"/>
        <w:rPr>
          <w:rFonts w:asciiTheme="majorHAnsi" w:hAnsiTheme="majorHAnsi" w:cs="Calibri"/>
          <w:lang w:val="pl-PL"/>
        </w:rPr>
      </w:pPr>
      <w:r w:rsidRPr="00AF4E35">
        <w:rPr>
          <w:rFonts w:asciiTheme="majorHAnsi" w:hAnsiTheme="majorHAnsi" w:cs="Calibri"/>
          <w:lang w:val="pl-PL"/>
        </w:rPr>
        <w:t>2014 – „Zbliżenia”</w:t>
      </w:r>
    </w:p>
    <w:p w:rsidR="00F71AB0" w:rsidRPr="00AF4E35" w:rsidRDefault="00F71AB0" w:rsidP="002529CF">
      <w:pPr>
        <w:jc w:val="both"/>
        <w:rPr>
          <w:rFonts w:asciiTheme="majorHAnsi" w:hAnsiTheme="majorHAnsi" w:cs="Calibri"/>
          <w:lang w:val="pl-PL"/>
        </w:rPr>
      </w:pPr>
      <w:r w:rsidRPr="00AF4E35">
        <w:rPr>
          <w:rFonts w:asciiTheme="majorHAnsi" w:hAnsiTheme="majorHAnsi" w:cs="Calibri"/>
          <w:lang w:val="pl-PL"/>
        </w:rPr>
        <w:t>2009 – „Tancerze” (serial TV)</w:t>
      </w:r>
    </w:p>
    <w:p w:rsidR="00F71AB0" w:rsidRPr="00AF4E35" w:rsidRDefault="00F71AB0" w:rsidP="002529CF">
      <w:pPr>
        <w:jc w:val="both"/>
        <w:rPr>
          <w:rFonts w:asciiTheme="majorHAnsi" w:hAnsiTheme="majorHAnsi" w:cs="Calibri"/>
          <w:lang w:val="pl-PL"/>
        </w:rPr>
      </w:pPr>
      <w:r w:rsidRPr="00AF4E35">
        <w:rPr>
          <w:rFonts w:asciiTheme="majorHAnsi" w:hAnsiTheme="majorHAnsi" w:cs="Calibri"/>
          <w:lang w:val="pl-PL"/>
        </w:rPr>
        <w:t>2007 – „Barwy szczęścia” (serial TV; do teraz)</w:t>
      </w:r>
    </w:p>
    <w:p w:rsidR="00F71AB0" w:rsidRPr="00AF4E35" w:rsidRDefault="00F71AB0" w:rsidP="002529CF">
      <w:pPr>
        <w:jc w:val="both"/>
        <w:rPr>
          <w:rFonts w:asciiTheme="majorHAnsi" w:hAnsiTheme="majorHAnsi" w:cs="Calibri"/>
          <w:lang w:val="pl-PL"/>
        </w:rPr>
      </w:pPr>
      <w:r w:rsidRPr="00AF4E35">
        <w:rPr>
          <w:rFonts w:asciiTheme="majorHAnsi" w:hAnsiTheme="majorHAnsi" w:cs="Calibri"/>
          <w:lang w:val="pl-PL"/>
        </w:rPr>
        <w:t>2002 – „Samo życie” (serial TV; do 2010)</w:t>
      </w:r>
    </w:p>
    <w:p w:rsidR="00F71AB0" w:rsidRPr="00AF4E35" w:rsidRDefault="00F71AB0" w:rsidP="002529CF">
      <w:pPr>
        <w:jc w:val="both"/>
        <w:rPr>
          <w:rFonts w:asciiTheme="majorHAnsi" w:hAnsiTheme="majorHAnsi" w:cs="Calibri"/>
          <w:lang w:val="pl-PL"/>
        </w:rPr>
      </w:pPr>
      <w:r w:rsidRPr="00AF4E35">
        <w:rPr>
          <w:rFonts w:asciiTheme="majorHAnsi" w:hAnsiTheme="majorHAnsi" w:cs="Calibri"/>
          <w:lang w:val="pl-PL"/>
        </w:rPr>
        <w:t>1999 – „Patrzę na ciebie, Marysiu”</w:t>
      </w:r>
    </w:p>
    <w:p w:rsidR="00F71AB0" w:rsidRPr="00AF4E35" w:rsidRDefault="00F71AB0" w:rsidP="002529CF">
      <w:pPr>
        <w:jc w:val="both"/>
        <w:rPr>
          <w:rFonts w:asciiTheme="majorHAnsi" w:hAnsiTheme="majorHAnsi" w:cs="Calibri"/>
          <w:lang w:val="pl-PL"/>
        </w:rPr>
      </w:pPr>
      <w:r w:rsidRPr="00AF4E35">
        <w:rPr>
          <w:rFonts w:asciiTheme="majorHAnsi" w:hAnsiTheme="majorHAnsi" w:cs="Calibri"/>
          <w:lang w:val="pl-PL"/>
        </w:rPr>
        <w:t>1997 – „Złotopolscy” (serial TV, do 2010)</w:t>
      </w:r>
    </w:p>
    <w:p w:rsidR="00F71AB0" w:rsidRPr="00AF4E35" w:rsidRDefault="00F71AB0" w:rsidP="002529CF">
      <w:pPr>
        <w:jc w:val="both"/>
        <w:rPr>
          <w:rFonts w:asciiTheme="majorHAnsi" w:hAnsiTheme="majorHAnsi" w:cs="Calibri"/>
          <w:lang w:val="pl-PL"/>
        </w:rPr>
      </w:pPr>
      <w:r w:rsidRPr="00AF4E35">
        <w:rPr>
          <w:rFonts w:asciiTheme="majorHAnsi" w:hAnsiTheme="majorHAnsi" w:cs="Calibri"/>
          <w:lang w:val="pl-PL"/>
        </w:rPr>
        <w:t>1995 – „Młode wilki”</w:t>
      </w:r>
    </w:p>
    <w:p w:rsidR="00F71AB0" w:rsidRPr="00AF4E35" w:rsidRDefault="00F71AB0" w:rsidP="002529CF">
      <w:pPr>
        <w:jc w:val="both"/>
        <w:rPr>
          <w:rFonts w:asciiTheme="majorHAnsi" w:hAnsiTheme="majorHAnsi" w:cs="Calibri"/>
          <w:lang w:val="pl-PL"/>
        </w:rPr>
      </w:pPr>
      <w:r w:rsidRPr="00AF4E35">
        <w:rPr>
          <w:rFonts w:asciiTheme="majorHAnsi" w:hAnsiTheme="majorHAnsi" w:cs="Calibri"/>
          <w:lang w:val="pl-PL"/>
        </w:rPr>
        <w:t>1990 – „Seszele”</w:t>
      </w:r>
    </w:p>
    <w:p w:rsidR="00F71AB0" w:rsidRPr="00AF4E35" w:rsidRDefault="00F71AB0" w:rsidP="002529CF">
      <w:pPr>
        <w:jc w:val="both"/>
        <w:rPr>
          <w:rFonts w:asciiTheme="majorHAnsi" w:hAnsiTheme="majorHAnsi" w:cs="Calibri"/>
          <w:lang w:val="pl-PL"/>
        </w:rPr>
      </w:pPr>
      <w:r w:rsidRPr="00AF4E35">
        <w:rPr>
          <w:rFonts w:asciiTheme="majorHAnsi" w:hAnsiTheme="majorHAnsi" w:cs="Calibri"/>
          <w:lang w:val="pl-PL"/>
        </w:rPr>
        <w:t>1988 – „Koniec”</w:t>
      </w:r>
    </w:p>
    <w:p w:rsidR="00F71AB0" w:rsidRPr="00AF4E35" w:rsidRDefault="00F71AB0" w:rsidP="002529CF">
      <w:pPr>
        <w:jc w:val="both"/>
        <w:rPr>
          <w:rFonts w:asciiTheme="majorHAnsi" w:hAnsiTheme="majorHAnsi" w:cs="Calibri"/>
          <w:lang w:val="pl-PL"/>
        </w:rPr>
      </w:pPr>
      <w:r w:rsidRPr="00AF4E35">
        <w:rPr>
          <w:rFonts w:asciiTheme="majorHAnsi" w:hAnsiTheme="majorHAnsi" w:cs="Calibri"/>
          <w:lang w:val="pl-PL"/>
        </w:rPr>
        <w:t>1981 – „Okolice spokojnego morza”</w:t>
      </w:r>
    </w:p>
    <w:p w:rsidR="00F71AB0" w:rsidRPr="00AF4E35" w:rsidRDefault="00F71AB0" w:rsidP="002529CF">
      <w:pPr>
        <w:jc w:val="both"/>
        <w:rPr>
          <w:rFonts w:asciiTheme="majorHAnsi" w:hAnsiTheme="majorHAnsi" w:cs="Calibri"/>
          <w:lang w:val="pl-PL"/>
        </w:rPr>
      </w:pPr>
      <w:r w:rsidRPr="00AF4E35">
        <w:rPr>
          <w:rFonts w:asciiTheme="majorHAnsi" w:hAnsiTheme="majorHAnsi" w:cs="Calibri"/>
          <w:lang w:val="pl-PL"/>
        </w:rPr>
        <w:t>1980 – „Nasze podwórko”</w:t>
      </w:r>
    </w:p>
    <w:p w:rsidR="00F71AB0" w:rsidRPr="00AF4E35" w:rsidRDefault="00F71AB0" w:rsidP="002529CF">
      <w:pPr>
        <w:jc w:val="both"/>
        <w:rPr>
          <w:rFonts w:asciiTheme="majorHAnsi" w:hAnsiTheme="majorHAnsi" w:cs="Calibri"/>
          <w:lang w:val="pl-PL"/>
        </w:rPr>
      </w:pPr>
      <w:r w:rsidRPr="00AF4E35">
        <w:rPr>
          <w:rFonts w:asciiTheme="majorHAnsi" w:hAnsiTheme="majorHAnsi" w:cs="Calibri"/>
          <w:lang w:val="pl-PL"/>
        </w:rPr>
        <w:t>1977 – „Indeks”</w:t>
      </w:r>
    </w:p>
    <w:p w:rsidR="00F71AB0" w:rsidRPr="00AF4E35" w:rsidRDefault="00F71AB0" w:rsidP="002529CF">
      <w:pPr>
        <w:jc w:val="both"/>
        <w:rPr>
          <w:rFonts w:asciiTheme="majorHAnsi" w:hAnsiTheme="majorHAnsi" w:cs="Calibri"/>
          <w:lang w:val="pl-PL"/>
        </w:rPr>
      </w:pPr>
      <w:r w:rsidRPr="00AF4E35">
        <w:rPr>
          <w:rFonts w:asciiTheme="majorHAnsi" w:hAnsiTheme="majorHAnsi" w:cs="Calibri"/>
          <w:lang w:val="pl-PL"/>
        </w:rPr>
        <w:t>1967 – „Wycieczka w nieznane”</w:t>
      </w:r>
    </w:p>
    <w:p w:rsidR="00F71AB0" w:rsidRPr="00AF4E35" w:rsidRDefault="00F71AB0" w:rsidP="002529CF">
      <w:pPr>
        <w:jc w:val="both"/>
        <w:rPr>
          <w:rFonts w:asciiTheme="majorHAnsi" w:hAnsiTheme="majorHAnsi" w:cs="Calibri"/>
          <w:lang w:val="pl-PL"/>
        </w:rPr>
      </w:pPr>
      <w:r w:rsidRPr="00AF4E35">
        <w:rPr>
          <w:rFonts w:asciiTheme="majorHAnsi" w:hAnsiTheme="majorHAnsi" w:cs="Calibri"/>
          <w:lang w:val="pl-PL"/>
        </w:rPr>
        <w:t>1966 – „Czterej pancerni i pies” (serial TV, do 1970)</w:t>
      </w:r>
    </w:p>
    <w:p w:rsidR="00F71AB0" w:rsidRPr="00AF4E35" w:rsidRDefault="00F71AB0" w:rsidP="002529CF">
      <w:pPr>
        <w:spacing w:before="2" w:after="2"/>
        <w:jc w:val="both"/>
        <w:rPr>
          <w:rFonts w:asciiTheme="majorHAnsi" w:hAnsiTheme="majorHAnsi" w:cs="Calibri"/>
          <w:lang w:val="pl-PL"/>
        </w:rPr>
      </w:pPr>
    </w:p>
    <w:p w:rsidR="00F71AB0" w:rsidRDefault="00F71AB0" w:rsidP="005B2ACA">
      <w:pPr>
        <w:spacing w:before="2" w:after="2"/>
        <w:jc w:val="both"/>
        <w:rPr>
          <w:rFonts w:asciiTheme="majorHAnsi" w:hAnsiTheme="majorHAnsi" w:cs="Calibri"/>
          <w:b/>
          <w:bCs/>
          <w:color w:val="000000"/>
          <w:lang w:val="pl-PL"/>
        </w:rPr>
      </w:pPr>
      <w:r w:rsidRPr="00AF4E35">
        <w:rPr>
          <w:rFonts w:asciiTheme="majorHAnsi" w:hAnsiTheme="majorHAnsi" w:cs="Calibri"/>
          <w:b/>
          <w:bCs/>
          <w:color w:val="000000"/>
          <w:lang w:val="pl-PL"/>
        </w:rPr>
        <w:t>MARCIN DOROCIŃSKI (Grzegorz)</w:t>
      </w:r>
    </w:p>
    <w:p w:rsidR="00AF4E35" w:rsidRPr="00AF4E35" w:rsidRDefault="00AF4E35" w:rsidP="005B2ACA">
      <w:pPr>
        <w:spacing w:before="2" w:after="2"/>
        <w:jc w:val="both"/>
        <w:rPr>
          <w:rFonts w:asciiTheme="majorHAnsi" w:eastAsia="Arial Unicode MS" w:hAnsiTheme="majorHAnsi"/>
          <w:lang w:val="pl-PL"/>
        </w:rPr>
      </w:pPr>
    </w:p>
    <w:p w:rsidR="00F71AB0" w:rsidRPr="00AF4E35" w:rsidRDefault="00F71AB0" w:rsidP="005B2ACA">
      <w:pPr>
        <w:spacing w:before="2" w:after="2"/>
        <w:jc w:val="both"/>
        <w:rPr>
          <w:rFonts w:asciiTheme="majorHAnsi" w:eastAsia="Arial Unicode MS" w:hAnsiTheme="majorHAnsi" w:cs="Calibri"/>
          <w:lang w:val="pl-PL"/>
        </w:rPr>
      </w:pPr>
      <w:r w:rsidRPr="00AF4E35">
        <w:rPr>
          <w:rFonts w:asciiTheme="majorHAnsi" w:eastAsia="Arial Unicode MS" w:hAnsiTheme="majorHAnsi" w:cs="Calibri"/>
          <w:lang w:val="pl-PL"/>
        </w:rPr>
        <w:t>Ukończył warszawską PWST w 1997</w:t>
      </w:r>
      <w:r w:rsidR="00130729" w:rsidRPr="00AF4E35">
        <w:rPr>
          <w:rFonts w:asciiTheme="majorHAnsi" w:eastAsia="Arial Unicode MS" w:hAnsiTheme="majorHAnsi" w:cs="Calibri"/>
          <w:lang w:val="pl-PL"/>
        </w:rPr>
        <w:t xml:space="preserve"> </w:t>
      </w:r>
      <w:r w:rsidRPr="00AF4E35">
        <w:rPr>
          <w:rFonts w:asciiTheme="majorHAnsi" w:eastAsia="Arial Unicode MS" w:hAnsiTheme="majorHAnsi" w:cs="Calibri"/>
          <w:lang w:val="pl-PL"/>
        </w:rPr>
        <w:t xml:space="preserve">roku. </w:t>
      </w:r>
      <w:r w:rsidR="002F2DE9" w:rsidRPr="00AF4E35">
        <w:rPr>
          <w:rFonts w:asciiTheme="majorHAnsi" w:eastAsia="Arial Unicode MS" w:hAnsiTheme="majorHAnsi" w:cs="Arial Unicode MS"/>
          <w:lang w:val="pl-PL"/>
        </w:rPr>
        <w:t>Aktualnie związany z Teatrem Ateneum w Warszawie.</w:t>
      </w:r>
      <w:r w:rsidRPr="00AF4E35">
        <w:rPr>
          <w:rFonts w:asciiTheme="majorHAnsi" w:eastAsia="Arial Unicode MS" w:hAnsiTheme="majorHAnsi" w:cs="Calibri"/>
          <w:lang w:val="pl-PL"/>
        </w:rPr>
        <w:t xml:space="preserve"> Jego filmowa kariera rozpoczęła się od wielkiego sukcesu obrazu pod tytułem „</w:t>
      </w:r>
      <w:proofErr w:type="spellStart"/>
      <w:r w:rsidRPr="00AF4E35">
        <w:rPr>
          <w:rFonts w:asciiTheme="majorHAnsi" w:eastAsia="Arial Unicode MS" w:hAnsiTheme="majorHAnsi" w:cs="Calibri"/>
          <w:lang w:val="pl-PL"/>
        </w:rPr>
        <w:t>Pitbull</w:t>
      </w:r>
      <w:proofErr w:type="spellEnd"/>
      <w:r w:rsidRPr="00AF4E35">
        <w:rPr>
          <w:rFonts w:asciiTheme="majorHAnsi" w:eastAsia="Arial Unicode MS" w:hAnsiTheme="majorHAnsi" w:cs="Calibri"/>
          <w:lang w:val="pl-PL"/>
        </w:rPr>
        <w:t xml:space="preserve">” (2005) Patryka Vegi, w którym </w:t>
      </w:r>
      <w:proofErr w:type="spellStart"/>
      <w:r w:rsidRPr="00AF4E35">
        <w:rPr>
          <w:rFonts w:asciiTheme="majorHAnsi" w:eastAsia="Arial Unicode MS" w:hAnsiTheme="majorHAnsi" w:cs="Calibri"/>
          <w:lang w:val="pl-PL"/>
        </w:rPr>
        <w:t>Dorociński</w:t>
      </w:r>
      <w:proofErr w:type="spellEnd"/>
      <w:r w:rsidRPr="00AF4E35">
        <w:rPr>
          <w:rFonts w:asciiTheme="majorHAnsi" w:eastAsia="Arial Unicode MS" w:hAnsiTheme="majorHAnsi" w:cs="Calibri"/>
          <w:lang w:val="pl-PL"/>
        </w:rPr>
        <w:t xml:space="preserve"> stworzył jedną ze swoich najbardziej rozpoznawalnych i brawurowych kreacji, czyli policjanta wydziału zabójstw „</w:t>
      </w:r>
      <w:proofErr w:type="spellStart"/>
      <w:r w:rsidRPr="00AF4E35">
        <w:rPr>
          <w:rFonts w:asciiTheme="majorHAnsi" w:eastAsia="Arial Unicode MS" w:hAnsiTheme="majorHAnsi" w:cs="Calibri"/>
          <w:lang w:val="pl-PL"/>
        </w:rPr>
        <w:t>Despero</w:t>
      </w:r>
      <w:proofErr w:type="spellEnd"/>
      <w:r w:rsidRPr="00AF4E35">
        <w:rPr>
          <w:rFonts w:asciiTheme="majorHAnsi" w:eastAsia="Arial Unicode MS" w:hAnsiTheme="majorHAnsi" w:cs="Calibri"/>
          <w:lang w:val="pl-PL"/>
        </w:rPr>
        <w:t>”. Talent aktora dostrzegł też sam Juliusz Machulski powierzając mu role w filmach „Vinci” (2004) i „Kilerów 2-óch” (1999). Kolejny, wręcz spektakularny, sukces to udział w debiutanckim obrazie Borysa Lankosza pt. „Rewers”, zwycięzcy Festiwalu Filmowego w Gdyni w 2009</w:t>
      </w:r>
      <w:r w:rsidR="00130729" w:rsidRPr="00AF4E35">
        <w:rPr>
          <w:rFonts w:asciiTheme="majorHAnsi" w:eastAsia="Arial Unicode MS" w:hAnsiTheme="majorHAnsi" w:cs="Calibri"/>
          <w:lang w:val="pl-PL"/>
        </w:rPr>
        <w:t xml:space="preserve"> </w:t>
      </w:r>
      <w:r w:rsidRPr="00AF4E35">
        <w:rPr>
          <w:rFonts w:asciiTheme="majorHAnsi" w:eastAsia="Arial Unicode MS" w:hAnsiTheme="majorHAnsi" w:cs="Calibri"/>
          <w:lang w:val="pl-PL"/>
        </w:rPr>
        <w:t xml:space="preserve">roku. Marcin </w:t>
      </w:r>
      <w:proofErr w:type="spellStart"/>
      <w:r w:rsidRPr="00AF4E35">
        <w:rPr>
          <w:rFonts w:asciiTheme="majorHAnsi" w:eastAsia="Arial Unicode MS" w:hAnsiTheme="majorHAnsi" w:cs="Calibri"/>
          <w:lang w:val="pl-PL"/>
        </w:rPr>
        <w:t>Dorociński</w:t>
      </w:r>
      <w:proofErr w:type="spellEnd"/>
      <w:r w:rsidRPr="00AF4E35">
        <w:rPr>
          <w:rFonts w:asciiTheme="majorHAnsi" w:eastAsia="Arial Unicode MS" w:hAnsiTheme="majorHAnsi" w:cs="Calibri"/>
          <w:lang w:val="pl-PL"/>
        </w:rPr>
        <w:t xml:space="preserve"> stworzył też niezwykle wiarygodne i sugestywne portrety swoich bohaterów, chociażby w „Boisku bezdomnych” (2008) Kasi Adamik, debiucie Bartka Konopki „Lęk wysokości” (2012) i wreszcie w „Róży” (2012) Wojciecha </w:t>
      </w:r>
      <w:proofErr w:type="spellStart"/>
      <w:r w:rsidRPr="00AF4E35">
        <w:rPr>
          <w:rFonts w:asciiTheme="majorHAnsi" w:eastAsia="Arial Unicode MS" w:hAnsiTheme="majorHAnsi" w:cs="Calibri"/>
          <w:lang w:val="pl-PL"/>
        </w:rPr>
        <w:t>Smarzowskiego</w:t>
      </w:r>
      <w:proofErr w:type="spellEnd"/>
      <w:r w:rsidRPr="00AF4E35">
        <w:rPr>
          <w:rFonts w:asciiTheme="majorHAnsi" w:eastAsia="Arial Unicode MS" w:hAnsiTheme="majorHAnsi" w:cs="Calibri"/>
          <w:lang w:val="pl-PL"/>
        </w:rPr>
        <w:t xml:space="preserve">, u którego pojawił się też w filmach „Drogówka” (2013) i „Pod Mocnym Aniołem” (2104). </w:t>
      </w:r>
      <w:proofErr w:type="spellStart"/>
      <w:r w:rsidRPr="00AF4E35">
        <w:rPr>
          <w:rFonts w:asciiTheme="majorHAnsi" w:eastAsia="Arial Unicode MS" w:hAnsiTheme="majorHAnsi" w:cs="Calibri"/>
          <w:lang w:val="pl-PL"/>
        </w:rPr>
        <w:t>Dorociński</w:t>
      </w:r>
      <w:proofErr w:type="spellEnd"/>
      <w:r w:rsidRPr="00AF4E35">
        <w:rPr>
          <w:rFonts w:asciiTheme="majorHAnsi" w:eastAsia="Arial Unicode MS" w:hAnsiTheme="majorHAnsi" w:cs="Calibri"/>
          <w:lang w:val="pl-PL"/>
        </w:rPr>
        <w:t xml:space="preserve"> jest laureatem między innymi nagród za pierwszoplanowe role na Festiwalu Polskich Filmów Fabularnych w Gdyni – „Ogród Luizy” </w:t>
      </w:r>
      <w:r w:rsidR="00130729" w:rsidRPr="00AF4E35">
        <w:rPr>
          <w:rFonts w:asciiTheme="majorHAnsi" w:eastAsia="Arial Unicode MS" w:hAnsiTheme="majorHAnsi" w:cs="Calibri"/>
          <w:lang w:val="pl-PL"/>
        </w:rPr>
        <w:t>(</w:t>
      </w:r>
      <w:r w:rsidRPr="00AF4E35">
        <w:rPr>
          <w:rFonts w:asciiTheme="majorHAnsi" w:eastAsia="Arial Unicode MS" w:hAnsiTheme="majorHAnsi" w:cs="Calibri"/>
          <w:lang w:val="pl-PL"/>
        </w:rPr>
        <w:t>2007</w:t>
      </w:r>
      <w:r w:rsidR="00130729" w:rsidRPr="00AF4E35">
        <w:rPr>
          <w:rFonts w:asciiTheme="majorHAnsi" w:eastAsia="Arial Unicode MS" w:hAnsiTheme="majorHAnsi" w:cs="Calibri"/>
          <w:lang w:val="pl-PL"/>
        </w:rPr>
        <w:t>)</w:t>
      </w:r>
      <w:r w:rsidRPr="00AF4E35">
        <w:rPr>
          <w:rFonts w:asciiTheme="majorHAnsi" w:eastAsia="Arial Unicode MS" w:hAnsiTheme="majorHAnsi" w:cs="Calibri"/>
          <w:lang w:val="pl-PL"/>
        </w:rPr>
        <w:t xml:space="preserve">, „Rewers” </w:t>
      </w:r>
      <w:r w:rsidR="00130729" w:rsidRPr="00AF4E35">
        <w:rPr>
          <w:rFonts w:asciiTheme="majorHAnsi" w:eastAsia="Arial Unicode MS" w:hAnsiTheme="majorHAnsi" w:cs="Calibri"/>
          <w:lang w:val="pl-PL"/>
        </w:rPr>
        <w:t>(</w:t>
      </w:r>
      <w:r w:rsidRPr="00AF4E35">
        <w:rPr>
          <w:rFonts w:asciiTheme="majorHAnsi" w:eastAsia="Arial Unicode MS" w:hAnsiTheme="majorHAnsi" w:cs="Calibri"/>
          <w:lang w:val="pl-PL"/>
        </w:rPr>
        <w:t>2009</w:t>
      </w:r>
      <w:r w:rsidR="00130729" w:rsidRPr="00AF4E35">
        <w:rPr>
          <w:rFonts w:asciiTheme="majorHAnsi" w:eastAsia="Arial Unicode MS" w:hAnsiTheme="majorHAnsi" w:cs="Calibri"/>
          <w:lang w:val="pl-PL"/>
        </w:rPr>
        <w:t>)</w:t>
      </w:r>
      <w:r w:rsidRPr="00AF4E35">
        <w:rPr>
          <w:rFonts w:asciiTheme="majorHAnsi" w:eastAsia="Arial Unicode MS" w:hAnsiTheme="majorHAnsi" w:cs="Calibri"/>
          <w:lang w:val="pl-PL"/>
        </w:rPr>
        <w:t xml:space="preserve"> i „Róża” </w:t>
      </w:r>
      <w:r w:rsidR="00130729" w:rsidRPr="00AF4E35">
        <w:rPr>
          <w:rFonts w:asciiTheme="majorHAnsi" w:eastAsia="Arial Unicode MS" w:hAnsiTheme="majorHAnsi" w:cs="Calibri"/>
          <w:lang w:val="pl-PL"/>
        </w:rPr>
        <w:t>(</w:t>
      </w:r>
      <w:r w:rsidRPr="00AF4E35">
        <w:rPr>
          <w:rFonts w:asciiTheme="majorHAnsi" w:eastAsia="Arial Unicode MS" w:hAnsiTheme="majorHAnsi" w:cs="Calibri"/>
          <w:lang w:val="pl-PL"/>
        </w:rPr>
        <w:t>2011</w:t>
      </w:r>
      <w:r w:rsidR="00130729" w:rsidRPr="00AF4E35">
        <w:rPr>
          <w:rFonts w:asciiTheme="majorHAnsi" w:eastAsia="Arial Unicode MS" w:hAnsiTheme="majorHAnsi" w:cs="Calibri"/>
          <w:lang w:val="pl-PL"/>
        </w:rPr>
        <w:t>)</w:t>
      </w:r>
      <w:r w:rsidRPr="00AF4E35">
        <w:rPr>
          <w:rFonts w:asciiTheme="majorHAnsi" w:eastAsia="Arial Unicode MS" w:hAnsiTheme="majorHAnsi" w:cs="Calibri"/>
          <w:lang w:val="pl-PL"/>
        </w:rPr>
        <w:t>. Został również wyróżniony nagrodą im. Zbyszka Cybulskiego dla najlepszego mł</w:t>
      </w:r>
      <w:r w:rsidR="00130729" w:rsidRPr="00AF4E35">
        <w:rPr>
          <w:rFonts w:asciiTheme="majorHAnsi" w:eastAsia="Arial Unicode MS" w:hAnsiTheme="majorHAnsi" w:cs="Calibri"/>
          <w:lang w:val="pl-PL"/>
        </w:rPr>
        <w:t>odego aktora polskiego w 2005 roku</w:t>
      </w:r>
      <w:r w:rsidRPr="00AF4E35">
        <w:rPr>
          <w:rFonts w:asciiTheme="majorHAnsi" w:eastAsia="Arial Unicode MS" w:hAnsiTheme="majorHAnsi" w:cs="Calibri"/>
          <w:lang w:val="pl-PL"/>
        </w:rPr>
        <w:t>, a także nagrodą Jantar 2005 za najlepszą rolę męską na Festiwalu Debiutów Filmowych „Młodzi i Film” w Koszalinie za film „</w:t>
      </w:r>
      <w:proofErr w:type="spellStart"/>
      <w:r w:rsidRPr="00AF4E35">
        <w:rPr>
          <w:rFonts w:asciiTheme="majorHAnsi" w:eastAsia="Arial Unicode MS" w:hAnsiTheme="majorHAnsi" w:cs="Calibri"/>
          <w:lang w:val="pl-PL"/>
        </w:rPr>
        <w:t>Pitbull</w:t>
      </w:r>
      <w:proofErr w:type="spellEnd"/>
      <w:r w:rsidRPr="00AF4E35">
        <w:rPr>
          <w:rFonts w:asciiTheme="majorHAnsi" w:eastAsia="Arial Unicode MS" w:hAnsiTheme="majorHAnsi" w:cs="Calibri"/>
          <w:lang w:val="pl-PL"/>
        </w:rPr>
        <w:t>”.</w:t>
      </w:r>
    </w:p>
    <w:p w:rsidR="00F71AB0" w:rsidRPr="00AF4E35" w:rsidRDefault="00F71AB0" w:rsidP="005B2ACA">
      <w:pPr>
        <w:spacing w:before="2" w:after="2"/>
        <w:jc w:val="both"/>
        <w:rPr>
          <w:rFonts w:asciiTheme="majorHAnsi" w:eastAsia="Arial Unicode MS" w:hAnsiTheme="majorHAnsi" w:cs="Calibri"/>
          <w:lang w:val="pl-PL"/>
        </w:rPr>
      </w:pPr>
    </w:p>
    <w:p w:rsidR="00F71AB0" w:rsidRPr="00AF4E35" w:rsidRDefault="00F71AB0" w:rsidP="005B2ACA">
      <w:pPr>
        <w:spacing w:before="2" w:after="2"/>
        <w:jc w:val="both"/>
        <w:rPr>
          <w:rFonts w:asciiTheme="majorHAnsi" w:eastAsia="Arial Unicode MS" w:hAnsiTheme="majorHAnsi" w:cs="Calibri"/>
          <w:b/>
          <w:bCs/>
          <w:lang w:val="pl-PL"/>
        </w:rPr>
      </w:pPr>
      <w:r w:rsidRPr="00AF4E35">
        <w:rPr>
          <w:rFonts w:asciiTheme="majorHAnsi" w:eastAsia="Arial Unicode MS" w:hAnsiTheme="majorHAnsi" w:cs="Calibri"/>
          <w:b/>
          <w:bCs/>
          <w:lang w:val="pl-PL"/>
        </w:rPr>
        <w:t xml:space="preserve">Wybrana filmografia: </w:t>
      </w:r>
    </w:p>
    <w:p w:rsidR="00F71AB0" w:rsidRPr="00AF4E35" w:rsidRDefault="00F71AB0" w:rsidP="005B2ACA">
      <w:pPr>
        <w:spacing w:before="2" w:after="2"/>
        <w:jc w:val="both"/>
        <w:rPr>
          <w:rFonts w:asciiTheme="majorHAnsi" w:eastAsia="Arial Unicode MS" w:hAnsiTheme="majorHAnsi" w:cs="Calibri"/>
          <w:lang w:val="pl-PL"/>
        </w:rPr>
      </w:pPr>
      <w:r w:rsidRPr="00AF4E35">
        <w:rPr>
          <w:rFonts w:asciiTheme="majorHAnsi" w:eastAsia="Arial Unicode MS" w:hAnsiTheme="majorHAnsi" w:cs="Calibri"/>
          <w:lang w:val="pl-PL"/>
        </w:rPr>
        <w:t>2015 – „Na granicy”</w:t>
      </w:r>
    </w:p>
    <w:p w:rsidR="00F71AB0" w:rsidRPr="00AF4E35" w:rsidRDefault="00F71AB0" w:rsidP="005B2ACA">
      <w:pPr>
        <w:spacing w:before="2" w:after="2"/>
        <w:jc w:val="both"/>
        <w:rPr>
          <w:rFonts w:asciiTheme="majorHAnsi" w:eastAsia="Arial Unicode MS" w:hAnsiTheme="majorHAnsi"/>
          <w:b/>
          <w:bCs/>
          <w:lang w:val="pl-PL"/>
        </w:rPr>
      </w:pPr>
      <w:r w:rsidRPr="00AF4E35">
        <w:rPr>
          <w:rFonts w:asciiTheme="majorHAnsi" w:eastAsia="Arial Unicode MS" w:hAnsiTheme="majorHAnsi" w:cs="Calibri"/>
          <w:lang w:val="pl-PL"/>
        </w:rPr>
        <w:t xml:space="preserve">2014 – „Pod Mocnym Aniołem”, </w:t>
      </w:r>
      <w:r w:rsidR="00130729" w:rsidRPr="00AF4E35">
        <w:rPr>
          <w:rFonts w:asciiTheme="majorHAnsi" w:eastAsia="Arial Unicode MS" w:hAnsiTheme="majorHAnsi" w:cs="Calibri"/>
          <w:lang w:val="pl-PL"/>
        </w:rPr>
        <w:t>„</w:t>
      </w:r>
      <w:r w:rsidRPr="00AF4E35">
        <w:rPr>
          <w:rFonts w:asciiTheme="majorHAnsi" w:eastAsia="Arial Unicode MS" w:hAnsiTheme="majorHAnsi" w:cs="Calibri"/>
          <w:lang w:val="pl-PL"/>
        </w:rPr>
        <w:t>Jack Strong”, „Serce, serduszko”</w:t>
      </w:r>
    </w:p>
    <w:p w:rsidR="00F71AB0" w:rsidRPr="00AF4E35" w:rsidRDefault="00F71AB0" w:rsidP="005B2ACA">
      <w:pPr>
        <w:spacing w:before="2" w:after="2"/>
        <w:jc w:val="both"/>
        <w:rPr>
          <w:rFonts w:asciiTheme="majorHAnsi" w:eastAsia="Arial Unicode MS" w:hAnsiTheme="majorHAnsi" w:cs="Calibri"/>
          <w:lang w:val="pl-PL"/>
        </w:rPr>
      </w:pPr>
      <w:r w:rsidRPr="00AF4E35">
        <w:rPr>
          <w:rFonts w:asciiTheme="majorHAnsi" w:eastAsia="Arial Unicode MS" w:hAnsiTheme="majorHAnsi" w:cs="Calibri"/>
          <w:lang w:val="pl-PL"/>
        </w:rPr>
        <w:t>2013 – „Drogówka”</w:t>
      </w:r>
    </w:p>
    <w:p w:rsidR="00F71AB0" w:rsidRPr="00AF4E35" w:rsidRDefault="00F71AB0" w:rsidP="005B2ACA">
      <w:pPr>
        <w:spacing w:before="2" w:after="2"/>
        <w:jc w:val="both"/>
        <w:rPr>
          <w:rFonts w:asciiTheme="majorHAnsi" w:eastAsia="Arial Unicode MS" w:hAnsiTheme="majorHAnsi" w:cs="Calibri"/>
          <w:lang w:val="pl-PL"/>
        </w:rPr>
      </w:pPr>
      <w:r w:rsidRPr="00AF4E35">
        <w:rPr>
          <w:rFonts w:asciiTheme="majorHAnsi" w:eastAsia="Arial Unicode MS" w:hAnsiTheme="majorHAnsi" w:cs="Calibri"/>
          <w:lang w:val="pl-PL"/>
        </w:rPr>
        <w:t>2012 – „Miłość”, „Obława”</w:t>
      </w:r>
    </w:p>
    <w:p w:rsidR="00F71AB0" w:rsidRPr="00AF4E35" w:rsidRDefault="00F71AB0" w:rsidP="005B2ACA">
      <w:pPr>
        <w:spacing w:before="2" w:after="2"/>
        <w:jc w:val="both"/>
        <w:rPr>
          <w:rFonts w:asciiTheme="majorHAnsi" w:eastAsia="Arial Unicode MS" w:hAnsiTheme="majorHAnsi" w:cs="Calibri"/>
          <w:lang w:val="pl-PL"/>
        </w:rPr>
      </w:pPr>
      <w:r w:rsidRPr="00AF4E35">
        <w:rPr>
          <w:rFonts w:asciiTheme="majorHAnsi" w:eastAsia="Arial Unicode MS" w:hAnsiTheme="majorHAnsi" w:cs="Calibri"/>
          <w:lang w:val="pl-PL"/>
        </w:rPr>
        <w:t>2011 – „Głęboka woda” (serial tv), „Jesteś Bogiem”, „Lęk wysokości”, „Róża”</w:t>
      </w:r>
    </w:p>
    <w:p w:rsidR="00F71AB0" w:rsidRPr="00AF4E35" w:rsidRDefault="00F71AB0" w:rsidP="005B2ACA">
      <w:pPr>
        <w:spacing w:before="2" w:after="2"/>
        <w:jc w:val="both"/>
        <w:rPr>
          <w:rFonts w:asciiTheme="majorHAnsi" w:eastAsia="Arial Unicode MS" w:hAnsiTheme="majorHAnsi" w:cs="Calibri"/>
          <w:lang w:val="pl-PL"/>
        </w:rPr>
      </w:pPr>
      <w:r w:rsidRPr="00AF4E35">
        <w:rPr>
          <w:rFonts w:asciiTheme="majorHAnsi" w:eastAsia="Arial Unicode MS" w:hAnsiTheme="majorHAnsi" w:cs="Calibri"/>
          <w:lang w:val="pl-PL"/>
        </w:rPr>
        <w:t xml:space="preserve">2009 – „Idealny facet dla mojej dziewczyny”, </w:t>
      </w:r>
      <w:r w:rsidR="00130729" w:rsidRPr="00AF4E35">
        <w:rPr>
          <w:rFonts w:asciiTheme="majorHAnsi" w:eastAsia="Arial Unicode MS" w:hAnsiTheme="majorHAnsi" w:cs="Calibri"/>
          <w:lang w:val="pl-PL"/>
        </w:rPr>
        <w:t>„</w:t>
      </w:r>
      <w:r w:rsidRPr="00AF4E35">
        <w:rPr>
          <w:rFonts w:asciiTheme="majorHAnsi" w:eastAsia="Arial Unicode MS" w:hAnsiTheme="majorHAnsi" w:cs="Calibri"/>
          <w:lang w:val="pl-PL"/>
        </w:rPr>
        <w:t>Miłość na wybiegu</w:t>
      </w:r>
      <w:r w:rsidR="00130729" w:rsidRPr="00AF4E35">
        <w:rPr>
          <w:rFonts w:asciiTheme="majorHAnsi" w:eastAsia="Arial Unicode MS" w:hAnsiTheme="majorHAnsi" w:cs="Calibri"/>
          <w:lang w:val="pl-PL"/>
        </w:rPr>
        <w:t>”</w:t>
      </w:r>
      <w:r w:rsidRPr="00AF4E35">
        <w:rPr>
          <w:rFonts w:asciiTheme="majorHAnsi" w:eastAsia="Arial Unicode MS" w:hAnsiTheme="majorHAnsi" w:cs="Calibri"/>
          <w:lang w:val="pl-PL"/>
        </w:rPr>
        <w:t xml:space="preserve">, </w:t>
      </w:r>
      <w:r w:rsidR="00130729" w:rsidRPr="00AF4E35">
        <w:rPr>
          <w:rFonts w:asciiTheme="majorHAnsi" w:eastAsia="Arial Unicode MS" w:hAnsiTheme="majorHAnsi" w:cs="Calibri"/>
          <w:lang w:val="pl-PL"/>
        </w:rPr>
        <w:t>„</w:t>
      </w:r>
      <w:r w:rsidRPr="00AF4E35">
        <w:rPr>
          <w:rFonts w:asciiTheme="majorHAnsi" w:eastAsia="Arial Unicode MS" w:hAnsiTheme="majorHAnsi" w:cs="Calibri"/>
          <w:lang w:val="pl-PL"/>
        </w:rPr>
        <w:t>Naznaczony</w:t>
      </w:r>
      <w:r w:rsidR="00130729" w:rsidRPr="00AF4E35">
        <w:rPr>
          <w:rFonts w:asciiTheme="majorHAnsi" w:eastAsia="Arial Unicode MS" w:hAnsiTheme="majorHAnsi" w:cs="Calibri"/>
          <w:lang w:val="pl-PL"/>
        </w:rPr>
        <w:t>”</w:t>
      </w:r>
      <w:r w:rsidRPr="00AF4E35">
        <w:rPr>
          <w:rFonts w:asciiTheme="majorHAnsi" w:eastAsia="Arial Unicode MS" w:hAnsiTheme="majorHAnsi" w:cs="Calibri"/>
          <w:lang w:val="pl-PL"/>
        </w:rPr>
        <w:t xml:space="preserve"> (serial tv), „Rewers”, „Tancerze” (serial tv)</w:t>
      </w:r>
    </w:p>
    <w:p w:rsidR="00F71AB0" w:rsidRPr="00AF4E35" w:rsidRDefault="00F71AB0" w:rsidP="005B2ACA">
      <w:pPr>
        <w:spacing w:before="2" w:after="2"/>
        <w:jc w:val="both"/>
        <w:rPr>
          <w:rFonts w:asciiTheme="majorHAnsi" w:eastAsia="Arial Unicode MS" w:hAnsiTheme="majorHAnsi" w:cs="Calibri"/>
          <w:lang w:val="pl-PL"/>
        </w:rPr>
      </w:pPr>
      <w:r w:rsidRPr="00AF4E35">
        <w:rPr>
          <w:rFonts w:asciiTheme="majorHAnsi" w:eastAsia="Arial Unicode MS" w:hAnsiTheme="majorHAnsi" w:cs="Calibri"/>
          <w:lang w:val="pl-PL"/>
        </w:rPr>
        <w:lastRenderedPageBreak/>
        <w:t>2008 – „Boisko bezdomnych”, „Ogród Luizy”</w:t>
      </w:r>
    </w:p>
    <w:p w:rsidR="00F71AB0" w:rsidRPr="00AF4E35" w:rsidRDefault="00F71AB0" w:rsidP="005B2ACA">
      <w:pPr>
        <w:spacing w:before="2" w:after="2"/>
        <w:jc w:val="both"/>
        <w:rPr>
          <w:rFonts w:asciiTheme="majorHAnsi" w:eastAsia="Arial Unicode MS" w:hAnsiTheme="majorHAnsi" w:cs="Calibri"/>
          <w:lang w:val="pl-PL"/>
        </w:rPr>
      </w:pPr>
      <w:r w:rsidRPr="00AF4E35">
        <w:rPr>
          <w:rFonts w:asciiTheme="majorHAnsi" w:eastAsia="Arial Unicode MS" w:hAnsiTheme="majorHAnsi" w:cs="Calibri"/>
          <w:lang w:val="pl-PL"/>
        </w:rPr>
        <w:t>2006 – „Wszyscy jesteśmy Chrystusami”</w:t>
      </w:r>
    </w:p>
    <w:p w:rsidR="00F71AB0" w:rsidRPr="00AF4E35" w:rsidRDefault="00F71AB0" w:rsidP="005B2ACA">
      <w:pPr>
        <w:spacing w:before="2" w:after="2"/>
        <w:jc w:val="both"/>
        <w:rPr>
          <w:rFonts w:asciiTheme="majorHAnsi" w:eastAsia="Arial Unicode MS" w:hAnsiTheme="majorHAnsi" w:cs="Calibri"/>
        </w:rPr>
      </w:pPr>
      <w:r w:rsidRPr="00AF4E35">
        <w:rPr>
          <w:rFonts w:asciiTheme="majorHAnsi" w:eastAsia="Arial Unicode MS" w:hAnsiTheme="majorHAnsi" w:cs="Calibri"/>
        </w:rPr>
        <w:t>2005 – „</w:t>
      </w:r>
      <w:proofErr w:type="spellStart"/>
      <w:r w:rsidRPr="00AF4E35">
        <w:rPr>
          <w:rFonts w:asciiTheme="majorHAnsi" w:eastAsia="Arial Unicode MS" w:hAnsiTheme="majorHAnsi" w:cs="Calibri"/>
        </w:rPr>
        <w:t>Pitbull</w:t>
      </w:r>
      <w:proofErr w:type="spellEnd"/>
      <w:r w:rsidRPr="00AF4E35">
        <w:rPr>
          <w:rFonts w:asciiTheme="majorHAnsi" w:eastAsia="Arial Unicode MS" w:hAnsiTheme="majorHAnsi" w:cs="Calibri"/>
        </w:rPr>
        <w:t>”, „</w:t>
      </w:r>
      <w:proofErr w:type="spellStart"/>
      <w:r w:rsidRPr="00AF4E35">
        <w:rPr>
          <w:rFonts w:asciiTheme="majorHAnsi" w:eastAsia="Arial Unicode MS" w:hAnsiTheme="majorHAnsi" w:cs="Calibri"/>
        </w:rPr>
        <w:t>Barbórka</w:t>
      </w:r>
      <w:proofErr w:type="spellEnd"/>
      <w:r w:rsidRPr="00AF4E35">
        <w:rPr>
          <w:rFonts w:asciiTheme="majorHAnsi" w:eastAsia="Arial Unicode MS" w:hAnsiTheme="majorHAnsi" w:cs="Calibri"/>
        </w:rPr>
        <w:t>”</w:t>
      </w:r>
    </w:p>
    <w:p w:rsidR="00F71AB0" w:rsidRPr="00AF4E35" w:rsidRDefault="00F71AB0" w:rsidP="005B2ACA">
      <w:pPr>
        <w:spacing w:before="2" w:after="2"/>
        <w:jc w:val="both"/>
        <w:rPr>
          <w:rFonts w:asciiTheme="majorHAnsi" w:eastAsia="Arial Unicode MS" w:hAnsiTheme="majorHAnsi" w:cs="Calibri"/>
        </w:rPr>
      </w:pPr>
      <w:r w:rsidRPr="00AF4E35">
        <w:rPr>
          <w:rFonts w:asciiTheme="majorHAnsi" w:eastAsia="Arial Unicode MS" w:hAnsiTheme="majorHAnsi" w:cs="Calibri"/>
        </w:rPr>
        <w:t>2004 – „Vinci”</w:t>
      </w:r>
    </w:p>
    <w:p w:rsidR="00F71AB0" w:rsidRPr="00AF4E35" w:rsidRDefault="00F71AB0" w:rsidP="005B2ACA">
      <w:pPr>
        <w:spacing w:before="2" w:after="2"/>
        <w:jc w:val="both"/>
        <w:rPr>
          <w:rFonts w:asciiTheme="majorHAnsi" w:eastAsia="Arial Unicode MS" w:hAnsiTheme="majorHAnsi" w:cs="Calibri"/>
        </w:rPr>
      </w:pPr>
      <w:r w:rsidRPr="00AF4E35">
        <w:rPr>
          <w:rFonts w:asciiTheme="majorHAnsi" w:eastAsia="Arial Unicode MS" w:hAnsiTheme="majorHAnsi" w:cs="Calibri"/>
        </w:rPr>
        <w:t>2003 – „Show”</w:t>
      </w:r>
    </w:p>
    <w:p w:rsidR="00F71AB0" w:rsidRPr="00AF4E35" w:rsidRDefault="00F71AB0" w:rsidP="005B2ACA">
      <w:pPr>
        <w:spacing w:before="2" w:after="2"/>
        <w:jc w:val="both"/>
        <w:rPr>
          <w:rFonts w:asciiTheme="majorHAnsi" w:eastAsia="Arial Unicode MS" w:hAnsiTheme="majorHAnsi" w:cs="Calibri"/>
        </w:rPr>
      </w:pPr>
      <w:r w:rsidRPr="00AF4E35">
        <w:rPr>
          <w:rFonts w:asciiTheme="majorHAnsi" w:eastAsia="Arial Unicode MS" w:hAnsiTheme="majorHAnsi" w:cs="Calibri"/>
        </w:rPr>
        <w:t>1999 – „</w:t>
      </w:r>
      <w:proofErr w:type="spellStart"/>
      <w:r w:rsidRPr="00AF4E35">
        <w:rPr>
          <w:rFonts w:asciiTheme="majorHAnsi" w:eastAsia="Arial Unicode MS" w:hAnsiTheme="majorHAnsi" w:cs="Calibri"/>
        </w:rPr>
        <w:t>Kiler-ów</w:t>
      </w:r>
      <w:proofErr w:type="spellEnd"/>
      <w:r w:rsidRPr="00AF4E35">
        <w:rPr>
          <w:rFonts w:asciiTheme="majorHAnsi" w:eastAsia="Arial Unicode MS" w:hAnsiTheme="majorHAnsi" w:cs="Calibri"/>
        </w:rPr>
        <w:t xml:space="preserve"> 2-óch”</w:t>
      </w:r>
    </w:p>
    <w:p w:rsidR="00F71AB0" w:rsidRPr="00AF4E35" w:rsidRDefault="00F71AB0" w:rsidP="00DA42FA">
      <w:pPr>
        <w:jc w:val="both"/>
        <w:rPr>
          <w:rFonts w:asciiTheme="majorHAnsi" w:hAnsiTheme="majorHAnsi" w:cs="Calibri"/>
        </w:rPr>
      </w:pPr>
    </w:p>
    <w:p w:rsidR="00F71AB0" w:rsidRDefault="00F71AB0" w:rsidP="00DA42FA">
      <w:pPr>
        <w:jc w:val="both"/>
        <w:rPr>
          <w:rFonts w:asciiTheme="majorHAnsi" w:hAnsiTheme="majorHAnsi" w:cs="Calibri"/>
          <w:b/>
          <w:bCs/>
          <w:color w:val="000000"/>
          <w:lang w:val="pl-PL"/>
        </w:rPr>
      </w:pPr>
      <w:r w:rsidRPr="00AF4E35">
        <w:rPr>
          <w:rFonts w:asciiTheme="majorHAnsi" w:hAnsiTheme="majorHAnsi" w:cs="Calibri"/>
          <w:b/>
          <w:bCs/>
          <w:color w:val="000000"/>
          <w:lang w:val="pl-PL"/>
        </w:rPr>
        <w:t>ŁUKASZ SILMAT (Piotr)</w:t>
      </w:r>
    </w:p>
    <w:p w:rsidR="00AF4E35" w:rsidRPr="00AF4E35" w:rsidRDefault="00AF4E35" w:rsidP="00DA42FA">
      <w:pPr>
        <w:jc w:val="both"/>
        <w:rPr>
          <w:rFonts w:asciiTheme="majorHAnsi" w:hAnsiTheme="majorHAnsi" w:cs="Calibri"/>
          <w:lang w:val="pl-PL"/>
        </w:rPr>
      </w:pPr>
    </w:p>
    <w:p w:rsidR="00F71AB0" w:rsidRPr="00AF4E35" w:rsidRDefault="00F71AB0" w:rsidP="00DA42FA">
      <w:pPr>
        <w:jc w:val="both"/>
        <w:rPr>
          <w:rFonts w:asciiTheme="majorHAnsi" w:hAnsiTheme="majorHAnsi" w:cs="Calibri"/>
          <w:i/>
          <w:iCs/>
          <w:color w:val="000000"/>
          <w:lang w:val="pl-PL"/>
        </w:rPr>
      </w:pPr>
      <w:r w:rsidRPr="00AF4E35">
        <w:rPr>
          <w:rFonts w:asciiTheme="majorHAnsi" w:hAnsiTheme="majorHAnsi" w:cs="Calibri"/>
          <w:lang w:val="pl-PL"/>
        </w:rPr>
        <w:t xml:space="preserve">Studiował w warszawskiej PWST, którą ukończył w 2000 roku. Po studiach występował gościnnie w kilku teatrach. Od 2007 roku jest aktorem Teatru Powszechnego. </w:t>
      </w:r>
      <w:r w:rsidR="00CB4F5F" w:rsidRPr="00AF4E35">
        <w:rPr>
          <w:rFonts w:asciiTheme="majorHAnsi" w:hAnsiTheme="majorHAnsi"/>
          <w:lang w:val="pl-PL"/>
        </w:rPr>
        <w:t>W 2012 roku został członkiem zespołu artystycznego Teatru Studio w Warszawie.</w:t>
      </w:r>
      <w:r w:rsidR="00CB4F5F" w:rsidRPr="00AF4E35">
        <w:rPr>
          <w:rFonts w:asciiTheme="majorHAnsi" w:hAnsiTheme="majorHAnsi" w:cs="Calibri"/>
          <w:color w:val="000000"/>
          <w:lang w:val="pl-PL"/>
        </w:rPr>
        <w:t xml:space="preserve"> </w:t>
      </w:r>
      <w:r w:rsidRPr="00AF4E35">
        <w:rPr>
          <w:rFonts w:asciiTheme="majorHAnsi" w:hAnsiTheme="majorHAnsi" w:cs="Calibri"/>
          <w:color w:val="000000"/>
          <w:lang w:val="pl-PL"/>
        </w:rPr>
        <w:t>Na szklanym ekranie zadebiutował rolą epizodyczną w serialu „Dom”. Na planie II części „Bożej podszewki” jego talent dostrzegła reżyserka Izabella Cywińska i wkrótce powierzyła mu ambitną rolę rozdartego wewnętrznie Arka w produkcji „Kochankowie z</w:t>
      </w:r>
      <w:r w:rsidR="00CB4F5F" w:rsidRPr="00AF4E35">
        <w:rPr>
          <w:rFonts w:asciiTheme="majorHAnsi" w:hAnsiTheme="majorHAnsi" w:cs="Calibri"/>
          <w:color w:val="000000"/>
          <w:lang w:val="pl-PL"/>
        </w:rPr>
        <w:t xml:space="preserve"> </w:t>
      </w:r>
      <w:r w:rsidRPr="00AF4E35">
        <w:rPr>
          <w:rFonts w:asciiTheme="majorHAnsi" w:hAnsiTheme="majorHAnsi" w:cs="Calibri"/>
          <w:color w:val="000000"/>
          <w:lang w:val="pl-PL"/>
        </w:rPr>
        <w:t>Marony”. Za tę kreację otrzymał nominację do nagrody im. Zbyszka Cybulskiego. Ostatnie głośne produkcje z jego udziałem to „Wymyk” w reż. Grega Zglińskiego, „W imię…” Małgorzaty Szumowskiej, „Zbliżenia” Magdaleny Piekorz, czy „Anatomia zła” w reż. Jacka Bromskiego.</w:t>
      </w:r>
    </w:p>
    <w:p w:rsidR="00F71AB0" w:rsidRPr="00AF4E35" w:rsidRDefault="00F71AB0" w:rsidP="00DA42FA">
      <w:pPr>
        <w:jc w:val="both"/>
        <w:rPr>
          <w:rFonts w:asciiTheme="majorHAnsi" w:hAnsiTheme="majorHAnsi" w:cs="Calibri"/>
          <w:i/>
          <w:iCs/>
          <w:color w:val="000000"/>
          <w:lang w:val="pl-PL"/>
        </w:rPr>
      </w:pPr>
    </w:p>
    <w:p w:rsidR="00F71AB0" w:rsidRPr="00AF4E35" w:rsidRDefault="00F71AB0" w:rsidP="00DA42FA">
      <w:pPr>
        <w:jc w:val="both"/>
        <w:rPr>
          <w:rFonts w:asciiTheme="majorHAnsi" w:hAnsiTheme="majorHAnsi" w:cs="Calibri"/>
          <w:b/>
          <w:bCs/>
          <w:lang w:val="pl-PL"/>
        </w:rPr>
      </w:pPr>
      <w:r w:rsidRPr="00AF4E35">
        <w:rPr>
          <w:rFonts w:asciiTheme="majorHAnsi" w:hAnsiTheme="majorHAnsi" w:cs="Calibri"/>
          <w:b/>
          <w:bCs/>
          <w:lang w:val="pl-PL"/>
        </w:rPr>
        <w:t>Wybrana filmografia:</w:t>
      </w:r>
    </w:p>
    <w:p w:rsidR="00F71AB0" w:rsidRPr="00AF4E35" w:rsidRDefault="00F71AB0" w:rsidP="00DA42FA">
      <w:pPr>
        <w:jc w:val="both"/>
        <w:rPr>
          <w:rStyle w:val="fulltext"/>
          <w:rFonts w:asciiTheme="majorHAnsi" w:hAnsiTheme="majorHAnsi" w:cs="Calibri"/>
          <w:lang w:val="pl-PL"/>
        </w:rPr>
      </w:pPr>
      <w:r w:rsidRPr="00AF4E35">
        <w:rPr>
          <w:rFonts w:asciiTheme="majorHAnsi" w:hAnsiTheme="majorHAnsi" w:cs="Calibri"/>
          <w:lang w:val="pl-PL"/>
        </w:rPr>
        <w:t>2015 – „Anatomia zła”</w:t>
      </w:r>
    </w:p>
    <w:p w:rsidR="00F71AB0" w:rsidRPr="00AF4E35" w:rsidRDefault="00F71AB0" w:rsidP="00DA42FA">
      <w:pPr>
        <w:jc w:val="both"/>
        <w:rPr>
          <w:rStyle w:val="fulltext"/>
          <w:rFonts w:asciiTheme="majorHAnsi" w:hAnsiTheme="majorHAnsi" w:cs="Calibri"/>
          <w:lang w:val="pl-PL"/>
        </w:rPr>
      </w:pPr>
      <w:r w:rsidRPr="00AF4E35">
        <w:rPr>
          <w:rStyle w:val="fulltext"/>
          <w:rFonts w:asciiTheme="majorHAnsi" w:hAnsiTheme="majorHAnsi" w:cs="Calibri"/>
          <w:lang w:val="pl-PL"/>
        </w:rPr>
        <w:t xml:space="preserve">2014 </w:t>
      </w:r>
      <w:r w:rsidRPr="00AF4E35">
        <w:rPr>
          <w:rFonts w:asciiTheme="majorHAnsi" w:hAnsiTheme="majorHAnsi" w:cs="Calibri"/>
          <w:lang w:val="pl-PL"/>
        </w:rPr>
        <w:t>–</w:t>
      </w:r>
      <w:r w:rsidRPr="00AF4E35">
        <w:rPr>
          <w:rStyle w:val="fulltext"/>
          <w:rFonts w:asciiTheme="majorHAnsi" w:hAnsiTheme="majorHAnsi" w:cs="Calibri"/>
          <w:lang w:val="pl-PL"/>
        </w:rPr>
        <w:t xml:space="preserve"> „Zbliżenia”, „Piąte: nie odchodź”, „Jeziorak”, „Pani z przedszkola”</w:t>
      </w:r>
    </w:p>
    <w:p w:rsidR="00F71AB0" w:rsidRPr="00AF4E35" w:rsidRDefault="00F71AB0" w:rsidP="00DA42FA">
      <w:pPr>
        <w:jc w:val="both"/>
        <w:rPr>
          <w:rStyle w:val="fulltext"/>
          <w:rFonts w:asciiTheme="majorHAnsi" w:hAnsiTheme="majorHAnsi" w:cs="Calibri"/>
          <w:lang w:val="pl-PL"/>
        </w:rPr>
      </w:pPr>
      <w:r w:rsidRPr="00AF4E35">
        <w:rPr>
          <w:rStyle w:val="fulltext"/>
          <w:rFonts w:asciiTheme="majorHAnsi" w:hAnsiTheme="majorHAnsi" w:cs="Calibri"/>
          <w:lang w:val="pl-PL"/>
        </w:rPr>
        <w:t xml:space="preserve">2013 </w:t>
      </w:r>
      <w:r w:rsidRPr="00AF4E35">
        <w:rPr>
          <w:rFonts w:asciiTheme="majorHAnsi" w:hAnsiTheme="majorHAnsi" w:cs="Calibri"/>
          <w:lang w:val="pl-PL"/>
        </w:rPr>
        <w:t>–</w:t>
      </w:r>
      <w:r w:rsidRPr="00AF4E35">
        <w:rPr>
          <w:rStyle w:val="fulltext"/>
          <w:rFonts w:asciiTheme="majorHAnsi" w:hAnsiTheme="majorHAnsi" w:cs="Calibri"/>
          <w:lang w:val="pl-PL"/>
        </w:rPr>
        <w:t xml:space="preserve"> „Stacja Warszawa”</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xml:space="preserve">2013 </w:t>
      </w:r>
      <w:r w:rsidRPr="00AF4E35">
        <w:rPr>
          <w:rFonts w:asciiTheme="majorHAnsi" w:hAnsiTheme="majorHAnsi" w:cs="Calibri"/>
          <w:lang w:val="pl-PL"/>
        </w:rPr>
        <w:t>–</w:t>
      </w:r>
      <w:r w:rsidRPr="00AF4E35">
        <w:rPr>
          <w:rFonts w:asciiTheme="majorHAnsi" w:hAnsiTheme="majorHAnsi" w:cs="Calibri"/>
          <w:color w:val="000000"/>
          <w:lang w:val="pl-PL"/>
        </w:rPr>
        <w:t xml:space="preserve"> „Bilet na księżyc”</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xml:space="preserve">2013 </w:t>
      </w:r>
      <w:r w:rsidRPr="00AF4E35">
        <w:rPr>
          <w:rFonts w:asciiTheme="majorHAnsi" w:hAnsiTheme="majorHAnsi" w:cs="Calibri"/>
          <w:lang w:val="pl-PL"/>
        </w:rPr>
        <w:t>–</w:t>
      </w:r>
      <w:r w:rsidRPr="00AF4E35">
        <w:rPr>
          <w:rFonts w:asciiTheme="majorHAnsi" w:hAnsiTheme="majorHAnsi" w:cs="Calibri"/>
          <w:color w:val="000000"/>
          <w:lang w:val="pl-PL"/>
        </w:rPr>
        <w:t xml:space="preserve"> „W imię..”</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xml:space="preserve">2012 </w:t>
      </w:r>
      <w:r w:rsidRPr="00AF4E35">
        <w:rPr>
          <w:rFonts w:asciiTheme="majorHAnsi" w:hAnsiTheme="majorHAnsi" w:cs="Calibri"/>
          <w:lang w:val="pl-PL"/>
        </w:rPr>
        <w:t>–</w:t>
      </w:r>
      <w:r w:rsidRPr="00AF4E35">
        <w:rPr>
          <w:rFonts w:asciiTheme="majorHAnsi" w:hAnsiTheme="majorHAnsi" w:cs="Calibri"/>
          <w:color w:val="000000"/>
          <w:lang w:val="pl-PL"/>
        </w:rPr>
        <w:t xml:space="preserve"> „</w:t>
      </w:r>
      <w:proofErr w:type="spellStart"/>
      <w:r w:rsidRPr="00AF4E35">
        <w:rPr>
          <w:rFonts w:asciiTheme="majorHAnsi" w:hAnsiTheme="majorHAnsi" w:cs="Calibri"/>
          <w:color w:val="000000"/>
          <w:lang w:val="pl-PL"/>
        </w:rPr>
        <w:t>Ixjana</w:t>
      </w:r>
      <w:proofErr w:type="spellEnd"/>
      <w:r w:rsidRPr="00AF4E35">
        <w:rPr>
          <w:rFonts w:asciiTheme="majorHAnsi" w:hAnsiTheme="majorHAnsi" w:cs="Calibri"/>
          <w:color w:val="000000"/>
          <w:lang w:val="pl-PL"/>
        </w:rPr>
        <w:t>”</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xml:space="preserve">2011 </w:t>
      </w:r>
      <w:r w:rsidRPr="00AF4E35">
        <w:rPr>
          <w:rFonts w:asciiTheme="majorHAnsi" w:hAnsiTheme="majorHAnsi" w:cs="Calibri"/>
          <w:lang w:val="pl-PL"/>
        </w:rPr>
        <w:t>–</w:t>
      </w:r>
      <w:r w:rsidRPr="00AF4E35">
        <w:rPr>
          <w:rFonts w:asciiTheme="majorHAnsi" w:hAnsiTheme="majorHAnsi" w:cs="Calibri"/>
          <w:color w:val="000000"/>
          <w:lang w:val="pl-PL"/>
        </w:rPr>
        <w:t xml:space="preserve"> „Wymyk”</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xml:space="preserve">2010 </w:t>
      </w:r>
      <w:r w:rsidRPr="00AF4E35">
        <w:rPr>
          <w:rFonts w:asciiTheme="majorHAnsi" w:hAnsiTheme="majorHAnsi" w:cs="Calibri"/>
          <w:lang w:val="pl-PL"/>
        </w:rPr>
        <w:t>–</w:t>
      </w:r>
      <w:r w:rsidRPr="00AF4E35">
        <w:rPr>
          <w:rFonts w:asciiTheme="majorHAnsi" w:hAnsiTheme="majorHAnsi" w:cs="Calibri"/>
          <w:color w:val="000000"/>
          <w:lang w:val="pl-PL"/>
        </w:rPr>
        <w:t xml:space="preserve"> „Trick”</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xml:space="preserve">2010 </w:t>
      </w:r>
      <w:r w:rsidRPr="00AF4E35">
        <w:rPr>
          <w:rFonts w:asciiTheme="majorHAnsi" w:hAnsiTheme="majorHAnsi" w:cs="Calibri"/>
          <w:lang w:val="pl-PL"/>
        </w:rPr>
        <w:t>–</w:t>
      </w:r>
      <w:r w:rsidRPr="00AF4E35">
        <w:rPr>
          <w:rFonts w:asciiTheme="majorHAnsi" w:hAnsiTheme="majorHAnsi" w:cs="Calibri"/>
          <w:color w:val="000000"/>
          <w:lang w:val="pl-PL"/>
        </w:rPr>
        <w:t xml:space="preserve"> „Lincz”</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xml:space="preserve">2010 </w:t>
      </w:r>
      <w:r w:rsidRPr="00AF4E35">
        <w:rPr>
          <w:rFonts w:asciiTheme="majorHAnsi" w:hAnsiTheme="majorHAnsi" w:cs="Calibri"/>
          <w:lang w:val="pl-PL"/>
        </w:rPr>
        <w:t>–</w:t>
      </w:r>
      <w:r w:rsidRPr="00AF4E35">
        <w:rPr>
          <w:rFonts w:asciiTheme="majorHAnsi" w:hAnsiTheme="majorHAnsi" w:cs="Calibri"/>
          <w:color w:val="000000"/>
          <w:lang w:val="pl-PL"/>
        </w:rPr>
        <w:t xml:space="preserve"> „Matka Teresa od kotów”</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xml:space="preserve">2010 </w:t>
      </w:r>
      <w:r w:rsidRPr="00AF4E35">
        <w:rPr>
          <w:rFonts w:asciiTheme="majorHAnsi" w:hAnsiTheme="majorHAnsi" w:cs="Calibri"/>
          <w:lang w:val="pl-PL"/>
        </w:rPr>
        <w:t>–</w:t>
      </w:r>
      <w:r w:rsidRPr="00AF4E35">
        <w:rPr>
          <w:rFonts w:asciiTheme="majorHAnsi" w:hAnsiTheme="majorHAnsi" w:cs="Calibri"/>
          <w:color w:val="000000"/>
          <w:lang w:val="pl-PL"/>
        </w:rPr>
        <w:t xml:space="preserve"> „Maraton tańca”</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xml:space="preserve">2008 </w:t>
      </w:r>
      <w:r w:rsidRPr="00AF4E35">
        <w:rPr>
          <w:rFonts w:asciiTheme="majorHAnsi" w:hAnsiTheme="majorHAnsi" w:cs="Calibri"/>
          <w:lang w:val="pl-PL"/>
        </w:rPr>
        <w:t>–</w:t>
      </w:r>
      <w:r w:rsidRPr="00AF4E35">
        <w:rPr>
          <w:rFonts w:asciiTheme="majorHAnsi" w:hAnsiTheme="majorHAnsi" w:cs="Calibri"/>
          <w:color w:val="000000"/>
          <w:lang w:val="pl-PL"/>
        </w:rPr>
        <w:t xml:space="preserve"> „Nie kłam, kochanie”</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xml:space="preserve">2008 </w:t>
      </w:r>
      <w:r w:rsidRPr="00AF4E35">
        <w:rPr>
          <w:rFonts w:asciiTheme="majorHAnsi" w:hAnsiTheme="majorHAnsi" w:cs="Calibri"/>
          <w:lang w:val="pl-PL"/>
        </w:rPr>
        <w:t>–</w:t>
      </w:r>
      <w:r w:rsidRPr="00AF4E35">
        <w:rPr>
          <w:rFonts w:asciiTheme="majorHAnsi" w:hAnsiTheme="majorHAnsi" w:cs="Calibri"/>
          <w:color w:val="000000"/>
          <w:lang w:val="pl-PL"/>
        </w:rPr>
        <w:t xml:space="preserve"> „Nieruchomy </w:t>
      </w:r>
      <w:proofErr w:type="spellStart"/>
      <w:r w:rsidRPr="00AF4E35">
        <w:rPr>
          <w:rFonts w:asciiTheme="majorHAnsi" w:hAnsiTheme="majorHAnsi" w:cs="Calibri"/>
          <w:color w:val="000000"/>
          <w:lang w:val="pl-PL"/>
        </w:rPr>
        <w:t>poruszyciel</w:t>
      </w:r>
      <w:proofErr w:type="spellEnd"/>
      <w:r w:rsidRPr="00AF4E35">
        <w:rPr>
          <w:rFonts w:asciiTheme="majorHAnsi" w:hAnsiTheme="majorHAnsi" w:cs="Calibri"/>
          <w:color w:val="000000"/>
          <w:lang w:val="pl-PL"/>
        </w:rPr>
        <w:t>”</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xml:space="preserve">2007 </w:t>
      </w:r>
      <w:r w:rsidRPr="00AF4E35">
        <w:rPr>
          <w:rFonts w:asciiTheme="majorHAnsi" w:hAnsiTheme="majorHAnsi" w:cs="Calibri"/>
          <w:lang w:val="pl-PL"/>
        </w:rPr>
        <w:t>–</w:t>
      </w:r>
      <w:r w:rsidRPr="00AF4E35">
        <w:rPr>
          <w:rFonts w:asciiTheme="majorHAnsi" w:hAnsiTheme="majorHAnsi" w:cs="Calibri"/>
          <w:color w:val="000000"/>
          <w:lang w:val="pl-PL"/>
        </w:rPr>
        <w:t xml:space="preserve"> „Hania”</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xml:space="preserve">2007 </w:t>
      </w:r>
      <w:r w:rsidRPr="00AF4E35">
        <w:rPr>
          <w:rFonts w:asciiTheme="majorHAnsi" w:hAnsiTheme="majorHAnsi" w:cs="Calibri"/>
          <w:lang w:val="pl-PL"/>
        </w:rPr>
        <w:t>–</w:t>
      </w:r>
      <w:r w:rsidRPr="00AF4E35">
        <w:rPr>
          <w:rFonts w:asciiTheme="majorHAnsi" w:hAnsiTheme="majorHAnsi" w:cs="Calibri"/>
          <w:color w:val="000000"/>
          <w:lang w:val="pl-PL"/>
        </w:rPr>
        <w:t xml:space="preserve"> „U Pana Boga w ogródku”</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xml:space="preserve">2007 </w:t>
      </w:r>
      <w:r w:rsidRPr="00AF4E35">
        <w:rPr>
          <w:rFonts w:asciiTheme="majorHAnsi" w:hAnsiTheme="majorHAnsi" w:cs="Calibri"/>
          <w:lang w:val="pl-PL"/>
        </w:rPr>
        <w:t>–</w:t>
      </w:r>
      <w:r w:rsidRPr="00AF4E35">
        <w:rPr>
          <w:rFonts w:asciiTheme="majorHAnsi" w:hAnsiTheme="majorHAnsi" w:cs="Calibri"/>
          <w:color w:val="000000"/>
          <w:lang w:val="pl-PL"/>
        </w:rPr>
        <w:t xml:space="preserve"> „Pokój szybkich randek”</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xml:space="preserve">2006 </w:t>
      </w:r>
      <w:r w:rsidRPr="00AF4E35">
        <w:rPr>
          <w:rFonts w:asciiTheme="majorHAnsi" w:hAnsiTheme="majorHAnsi" w:cs="Calibri"/>
          <w:lang w:val="pl-PL"/>
        </w:rPr>
        <w:t>–</w:t>
      </w:r>
      <w:r w:rsidRPr="00AF4E35">
        <w:rPr>
          <w:rFonts w:asciiTheme="majorHAnsi" w:hAnsiTheme="majorHAnsi" w:cs="Calibri"/>
          <w:color w:val="000000"/>
          <w:lang w:val="pl-PL"/>
        </w:rPr>
        <w:t xml:space="preserve"> „Wszyscy jesteśmy Chrystusami”</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xml:space="preserve">2006 </w:t>
      </w:r>
      <w:r w:rsidRPr="00AF4E35">
        <w:rPr>
          <w:rFonts w:asciiTheme="majorHAnsi" w:hAnsiTheme="majorHAnsi" w:cs="Calibri"/>
          <w:lang w:val="pl-PL"/>
        </w:rPr>
        <w:t>–</w:t>
      </w:r>
      <w:r w:rsidRPr="00AF4E35">
        <w:rPr>
          <w:rFonts w:asciiTheme="majorHAnsi" w:hAnsiTheme="majorHAnsi" w:cs="Calibri"/>
          <w:color w:val="000000"/>
          <w:lang w:val="pl-PL"/>
        </w:rPr>
        <w:t xml:space="preserve"> „Statyści”</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xml:space="preserve">2005 </w:t>
      </w:r>
      <w:r w:rsidRPr="00AF4E35">
        <w:rPr>
          <w:rFonts w:asciiTheme="majorHAnsi" w:hAnsiTheme="majorHAnsi" w:cs="Calibri"/>
          <w:lang w:val="pl-PL"/>
        </w:rPr>
        <w:t>–</w:t>
      </w:r>
      <w:r w:rsidRPr="00AF4E35">
        <w:rPr>
          <w:rFonts w:asciiTheme="majorHAnsi" w:hAnsiTheme="majorHAnsi" w:cs="Calibri"/>
          <w:color w:val="000000"/>
          <w:lang w:val="pl-PL"/>
        </w:rPr>
        <w:t xml:space="preserve"> „Kochankowie z Marony”</w:t>
      </w:r>
    </w:p>
    <w:p w:rsidR="00F71AB0" w:rsidRPr="00AF4E35" w:rsidRDefault="00F71AB0" w:rsidP="00DA42FA">
      <w:pPr>
        <w:jc w:val="both"/>
        <w:rPr>
          <w:rFonts w:asciiTheme="majorHAnsi" w:hAnsiTheme="majorHAnsi" w:cs="Calibri"/>
          <w:color w:val="000000"/>
          <w:lang w:val="pl-PL"/>
        </w:rPr>
      </w:pPr>
      <w:r w:rsidRPr="00AF4E35">
        <w:rPr>
          <w:rFonts w:asciiTheme="majorHAnsi" w:hAnsiTheme="majorHAnsi" w:cs="Calibri"/>
          <w:color w:val="000000"/>
          <w:lang w:val="pl-PL"/>
        </w:rPr>
        <w:t xml:space="preserve">2003 </w:t>
      </w:r>
      <w:r w:rsidRPr="00AF4E35">
        <w:rPr>
          <w:rFonts w:asciiTheme="majorHAnsi" w:hAnsiTheme="majorHAnsi" w:cs="Calibri"/>
          <w:lang w:val="pl-PL"/>
        </w:rPr>
        <w:t>–</w:t>
      </w:r>
      <w:r w:rsidRPr="00AF4E35">
        <w:rPr>
          <w:rFonts w:asciiTheme="majorHAnsi" w:hAnsiTheme="majorHAnsi" w:cs="Calibri"/>
          <w:color w:val="000000"/>
          <w:lang w:val="pl-PL"/>
        </w:rPr>
        <w:t xml:space="preserve"> „Warszawa”</w:t>
      </w:r>
    </w:p>
    <w:p w:rsidR="00F71AB0" w:rsidRDefault="00F71AB0" w:rsidP="00DA42FA">
      <w:pPr>
        <w:jc w:val="both"/>
        <w:rPr>
          <w:rFonts w:asciiTheme="majorHAnsi" w:hAnsiTheme="majorHAnsi" w:cs="Cambria"/>
          <w:b/>
          <w:bCs/>
          <w:color w:val="000000"/>
          <w:lang w:val="pl-PL"/>
        </w:rPr>
      </w:pPr>
    </w:p>
    <w:p w:rsidR="00AF4E35" w:rsidRPr="00AF4E35" w:rsidRDefault="00AF4E35" w:rsidP="00DA42FA">
      <w:pPr>
        <w:jc w:val="both"/>
        <w:rPr>
          <w:rFonts w:asciiTheme="majorHAnsi" w:hAnsiTheme="majorHAnsi" w:cs="Cambria"/>
          <w:b/>
          <w:bCs/>
          <w:color w:val="000000"/>
          <w:lang w:val="pl-PL"/>
        </w:rPr>
      </w:pPr>
    </w:p>
    <w:p w:rsidR="00F71AB0" w:rsidRPr="00AF4E35" w:rsidRDefault="00F71AB0">
      <w:pPr>
        <w:rPr>
          <w:rFonts w:asciiTheme="majorHAnsi" w:hAnsiTheme="majorHAnsi" w:cs="Calibri"/>
          <w:b/>
          <w:bCs/>
          <w:color w:val="000000"/>
          <w:sz w:val="28"/>
          <w:szCs w:val="28"/>
          <w:u w:val="single"/>
          <w:lang w:val="pl-PL"/>
        </w:rPr>
      </w:pPr>
      <w:r w:rsidRPr="00AF4E35">
        <w:rPr>
          <w:rFonts w:asciiTheme="majorHAnsi" w:hAnsiTheme="majorHAnsi" w:cs="Calibri"/>
          <w:b/>
          <w:bCs/>
          <w:color w:val="000000"/>
          <w:sz w:val="28"/>
          <w:szCs w:val="28"/>
          <w:u w:val="single"/>
          <w:lang w:val="pl-PL"/>
        </w:rPr>
        <w:t>TWÓRCY FILMU</w:t>
      </w:r>
    </w:p>
    <w:p w:rsidR="00F71AB0" w:rsidRPr="00AF4E35" w:rsidRDefault="00F71AB0">
      <w:pPr>
        <w:rPr>
          <w:rFonts w:asciiTheme="majorHAnsi" w:hAnsiTheme="majorHAnsi" w:cs="Calibri"/>
          <w:b/>
          <w:bCs/>
          <w:color w:val="000000"/>
          <w:sz w:val="28"/>
          <w:szCs w:val="28"/>
          <w:u w:val="single"/>
          <w:lang w:val="pl-PL"/>
        </w:rPr>
      </w:pPr>
    </w:p>
    <w:p w:rsidR="00F71AB0" w:rsidRDefault="00F71AB0" w:rsidP="00B77DA0">
      <w:pPr>
        <w:rPr>
          <w:rFonts w:asciiTheme="majorHAnsi" w:hAnsiTheme="majorHAnsi" w:cs="Calibri"/>
          <w:b/>
          <w:bCs/>
          <w:color w:val="000000"/>
          <w:lang w:val="pl-PL"/>
        </w:rPr>
      </w:pPr>
      <w:r w:rsidRPr="00AF4E35">
        <w:rPr>
          <w:rFonts w:asciiTheme="majorHAnsi" w:hAnsiTheme="majorHAnsi" w:cs="Calibri"/>
          <w:b/>
          <w:bCs/>
          <w:color w:val="000000"/>
          <w:lang w:val="pl-PL"/>
        </w:rPr>
        <w:t>KINGA DĘBSKA (scenariusz i reżyseria)</w:t>
      </w:r>
    </w:p>
    <w:p w:rsidR="00AF4E35" w:rsidRPr="00AF4E35" w:rsidRDefault="00AF4E35" w:rsidP="00B77DA0">
      <w:pPr>
        <w:rPr>
          <w:rFonts w:asciiTheme="majorHAnsi" w:hAnsiTheme="majorHAnsi" w:cs="Calibri"/>
          <w:b/>
          <w:bCs/>
          <w:color w:val="000000"/>
          <w:sz w:val="28"/>
          <w:szCs w:val="28"/>
          <w:u w:val="single"/>
          <w:lang w:val="pl-PL"/>
        </w:rPr>
      </w:pPr>
    </w:p>
    <w:p w:rsidR="00F71AB0" w:rsidRPr="00AF4E35" w:rsidRDefault="00F71AB0" w:rsidP="00B77DA0">
      <w:pPr>
        <w:jc w:val="both"/>
        <w:rPr>
          <w:rFonts w:asciiTheme="majorHAnsi" w:hAnsiTheme="majorHAnsi" w:cs="Calibri"/>
          <w:lang w:val="pl-PL"/>
        </w:rPr>
      </w:pPr>
      <w:r w:rsidRPr="00AF4E35">
        <w:rPr>
          <w:rFonts w:asciiTheme="majorHAnsi" w:hAnsiTheme="majorHAnsi" w:cs="Calibri"/>
          <w:lang w:val="pl-PL"/>
        </w:rPr>
        <w:t xml:space="preserve">Jest absolwentką reżyserii filmowej praskiej FAMU, a wcześniej japonistyki na Uniwersytecie Warszawskim. Ma na swoim koncie kilkanaście nagradzanych filmów </w:t>
      </w:r>
      <w:r w:rsidRPr="00AF4E35">
        <w:rPr>
          <w:rFonts w:asciiTheme="majorHAnsi" w:hAnsiTheme="majorHAnsi" w:cs="Calibri"/>
          <w:lang w:val="pl-PL"/>
        </w:rPr>
        <w:lastRenderedPageBreak/>
        <w:t>dokumentalnych, ostatnim z nich jest pełnometrażowa „Aktorka” o Elżbiecie Czyżewskiej. Za swój debiut fabularny „Hel” dostała nagrodę za najlepszy scenariusz na festiwalu Młodzi i Film w Koszalinie. „Moje córki krowy” to jej drugi pełnometrażowy film fabularny.  </w:t>
      </w:r>
    </w:p>
    <w:p w:rsidR="00F71AB0" w:rsidRPr="00AF4E35" w:rsidRDefault="00F71AB0" w:rsidP="00B77DA0">
      <w:pPr>
        <w:jc w:val="both"/>
        <w:rPr>
          <w:rFonts w:asciiTheme="majorHAnsi" w:hAnsiTheme="majorHAnsi" w:cs="Calibri"/>
          <w:lang w:val="pl-PL"/>
        </w:rPr>
      </w:pPr>
    </w:p>
    <w:p w:rsidR="00F71AB0" w:rsidRPr="00AF4E35" w:rsidRDefault="00F71AB0" w:rsidP="00B77DA0">
      <w:pPr>
        <w:jc w:val="both"/>
        <w:rPr>
          <w:rFonts w:asciiTheme="majorHAnsi" w:eastAsia="Arial Unicode MS" w:hAnsiTheme="majorHAnsi"/>
          <w:b/>
          <w:bCs/>
          <w:lang w:val="pl-PL"/>
        </w:rPr>
      </w:pPr>
      <w:r w:rsidRPr="00AF4E35">
        <w:rPr>
          <w:rFonts w:asciiTheme="majorHAnsi" w:eastAsia="Arial Unicode MS" w:hAnsiTheme="majorHAnsi" w:cs="Calibri"/>
          <w:b/>
          <w:bCs/>
          <w:lang w:val="pl-PL"/>
        </w:rPr>
        <w:t>Wybrana filmografia:</w:t>
      </w:r>
    </w:p>
    <w:p w:rsidR="00F71AB0" w:rsidRPr="00AF4E35" w:rsidRDefault="00F71AB0" w:rsidP="00B77DA0">
      <w:pPr>
        <w:jc w:val="both"/>
        <w:rPr>
          <w:rFonts w:asciiTheme="majorHAnsi" w:eastAsia="Arial Unicode MS" w:hAnsiTheme="majorHAnsi"/>
          <w:lang w:val="pl-PL"/>
        </w:rPr>
      </w:pPr>
      <w:r w:rsidRPr="00AF4E35">
        <w:rPr>
          <w:rFonts w:asciiTheme="majorHAnsi" w:eastAsia="Arial Unicode MS" w:hAnsiTheme="majorHAnsi" w:cs="Calibri"/>
          <w:lang w:val="pl-PL"/>
        </w:rPr>
        <w:t>2015 – „Moje córki krowy”, „Aktorka”</w:t>
      </w:r>
    </w:p>
    <w:p w:rsidR="00F71AB0" w:rsidRPr="00AF4E35" w:rsidRDefault="00F71AB0" w:rsidP="00B77DA0">
      <w:pPr>
        <w:jc w:val="both"/>
        <w:rPr>
          <w:rFonts w:asciiTheme="majorHAnsi" w:eastAsia="Arial Unicode MS" w:hAnsiTheme="majorHAnsi" w:cs="Calibri"/>
          <w:lang w:val="pl-PL"/>
        </w:rPr>
      </w:pPr>
      <w:r w:rsidRPr="00AF4E35">
        <w:rPr>
          <w:rFonts w:asciiTheme="majorHAnsi" w:eastAsia="Arial Unicode MS" w:hAnsiTheme="majorHAnsi" w:cs="Calibri"/>
          <w:lang w:val="pl-PL"/>
        </w:rPr>
        <w:t>2009 – „Hel”</w:t>
      </w:r>
    </w:p>
    <w:p w:rsidR="00F71AB0" w:rsidRPr="00AF4E35" w:rsidRDefault="00F71AB0" w:rsidP="00B77DA0">
      <w:pPr>
        <w:jc w:val="both"/>
        <w:rPr>
          <w:rFonts w:asciiTheme="majorHAnsi" w:eastAsia="Arial Unicode MS" w:hAnsiTheme="majorHAnsi" w:cs="Calibri"/>
          <w:lang w:val="pl-PL"/>
        </w:rPr>
      </w:pPr>
      <w:r w:rsidRPr="00AF4E35">
        <w:rPr>
          <w:rFonts w:asciiTheme="majorHAnsi" w:eastAsia="Arial Unicode MS" w:hAnsiTheme="majorHAnsi" w:cs="Calibri"/>
          <w:lang w:val="pl-PL"/>
        </w:rPr>
        <w:t>2008 – „Sześć oktaw”, „Najbardziej lubię grać”</w:t>
      </w:r>
    </w:p>
    <w:p w:rsidR="00F71AB0" w:rsidRPr="00AF4E35" w:rsidRDefault="00F71AB0" w:rsidP="00B77DA0">
      <w:pPr>
        <w:jc w:val="both"/>
        <w:rPr>
          <w:rFonts w:asciiTheme="majorHAnsi" w:eastAsia="Arial Unicode MS" w:hAnsiTheme="majorHAnsi"/>
          <w:lang w:val="pl-PL"/>
        </w:rPr>
      </w:pPr>
      <w:r w:rsidRPr="00AF4E35">
        <w:rPr>
          <w:rFonts w:asciiTheme="majorHAnsi" w:eastAsia="Arial Unicode MS" w:hAnsiTheme="majorHAnsi" w:cs="Calibri"/>
          <w:lang w:val="pl-PL"/>
        </w:rPr>
        <w:t xml:space="preserve">2007 – „Józek i jego dzieci”, „Male </w:t>
      </w:r>
      <w:proofErr w:type="spellStart"/>
      <w:r w:rsidRPr="00AF4E35">
        <w:rPr>
          <w:rFonts w:asciiTheme="majorHAnsi" w:eastAsia="Arial Unicode MS" w:hAnsiTheme="majorHAnsi" w:cs="Calibri"/>
          <w:lang w:val="pl-PL"/>
        </w:rPr>
        <w:t>radosti</w:t>
      </w:r>
      <w:proofErr w:type="spellEnd"/>
      <w:r w:rsidRPr="00AF4E35">
        <w:rPr>
          <w:rFonts w:asciiTheme="majorHAnsi" w:eastAsia="Arial Unicode MS" w:hAnsiTheme="majorHAnsi" w:cs="Calibri"/>
          <w:lang w:val="pl-PL"/>
        </w:rPr>
        <w:t>”</w:t>
      </w:r>
    </w:p>
    <w:p w:rsidR="00F71AB0" w:rsidRPr="00AF4E35" w:rsidRDefault="00F71AB0" w:rsidP="00B77DA0">
      <w:pPr>
        <w:jc w:val="both"/>
        <w:rPr>
          <w:rFonts w:asciiTheme="majorHAnsi" w:eastAsia="Arial Unicode MS" w:hAnsiTheme="majorHAnsi" w:cs="Calibri"/>
          <w:lang w:val="pl-PL"/>
        </w:rPr>
      </w:pPr>
      <w:r w:rsidRPr="00AF4E35">
        <w:rPr>
          <w:rFonts w:asciiTheme="majorHAnsi" w:eastAsia="Arial Unicode MS" w:hAnsiTheme="majorHAnsi" w:cs="Calibri"/>
          <w:lang w:val="pl-PL"/>
        </w:rPr>
        <w:t>2005 –  „Para mieszana”</w:t>
      </w:r>
    </w:p>
    <w:p w:rsidR="00F71AB0" w:rsidRPr="00AF4E35" w:rsidRDefault="00F71AB0" w:rsidP="00B77DA0">
      <w:pPr>
        <w:jc w:val="both"/>
        <w:rPr>
          <w:rFonts w:asciiTheme="majorHAnsi" w:eastAsia="Arial Unicode MS" w:hAnsiTheme="majorHAnsi"/>
          <w:lang w:val="pl-PL"/>
        </w:rPr>
      </w:pPr>
      <w:r w:rsidRPr="00AF4E35">
        <w:rPr>
          <w:rFonts w:asciiTheme="majorHAnsi" w:eastAsia="Arial Unicode MS" w:hAnsiTheme="majorHAnsi" w:cs="Calibri"/>
          <w:lang w:val="pl-PL"/>
        </w:rPr>
        <w:t>2004 – „Szeptem”</w:t>
      </w:r>
    </w:p>
    <w:p w:rsidR="00F71AB0" w:rsidRPr="00AF4E35" w:rsidRDefault="00F71AB0" w:rsidP="00B77DA0">
      <w:pPr>
        <w:jc w:val="both"/>
        <w:rPr>
          <w:rFonts w:asciiTheme="majorHAnsi" w:eastAsia="Arial Unicode MS" w:hAnsiTheme="majorHAnsi" w:cs="Calibri"/>
          <w:lang w:val="pl-PL"/>
        </w:rPr>
      </w:pPr>
      <w:r w:rsidRPr="00AF4E35">
        <w:rPr>
          <w:rFonts w:asciiTheme="majorHAnsi" w:eastAsia="Arial Unicode MS" w:hAnsiTheme="majorHAnsi" w:cs="Calibri"/>
          <w:lang w:val="pl-PL"/>
        </w:rPr>
        <w:t>2002 – „Uzdrowiciele”</w:t>
      </w:r>
    </w:p>
    <w:p w:rsidR="00F71AB0" w:rsidRPr="00AF4E35" w:rsidRDefault="00F71AB0" w:rsidP="00B77DA0">
      <w:pPr>
        <w:jc w:val="both"/>
        <w:rPr>
          <w:rFonts w:asciiTheme="majorHAnsi" w:eastAsia="Arial Unicode MS" w:hAnsiTheme="majorHAnsi" w:cs="Calibri"/>
          <w:lang w:val="pl-PL"/>
        </w:rPr>
      </w:pPr>
      <w:r w:rsidRPr="00AF4E35">
        <w:rPr>
          <w:rFonts w:asciiTheme="majorHAnsi" w:eastAsia="Arial Unicode MS" w:hAnsiTheme="majorHAnsi" w:cs="Calibri"/>
          <w:lang w:val="pl-PL"/>
        </w:rPr>
        <w:t>2001 – „Droga, prawda, życie”, „Opowiem ci bajkę”</w:t>
      </w:r>
    </w:p>
    <w:p w:rsidR="00F71AB0" w:rsidRPr="00AF4E35" w:rsidRDefault="00F71AB0" w:rsidP="00B77DA0">
      <w:pPr>
        <w:jc w:val="both"/>
        <w:rPr>
          <w:rFonts w:asciiTheme="majorHAnsi" w:eastAsia="Arial Unicode MS" w:hAnsiTheme="majorHAnsi" w:cs="Calibri"/>
          <w:lang w:val="pl-PL"/>
        </w:rPr>
      </w:pPr>
    </w:p>
    <w:p w:rsidR="00F71AB0" w:rsidRDefault="002F2DE9" w:rsidP="00F22AEF">
      <w:pPr>
        <w:jc w:val="both"/>
        <w:rPr>
          <w:rFonts w:asciiTheme="majorHAnsi" w:eastAsia="Arial Unicode MS" w:hAnsiTheme="majorHAnsi" w:cs="Calibri"/>
          <w:b/>
          <w:bCs/>
          <w:lang w:val="pl-PL"/>
        </w:rPr>
      </w:pPr>
      <w:r w:rsidRPr="00AF4E35">
        <w:rPr>
          <w:rFonts w:asciiTheme="majorHAnsi" w:eastAsia="Arial Unicode MS" w:hAnsiTheme="majorHAnsi" w:cs="Calibri"/>
          <w:b/>
          <w:bCs/>
          <w:lang w:val="pl-PL"/>
        </w:rPr>
        <w:t>ZBIGNIEW DOMAGALSKI (p</w:t>
      </w:r>
      <w:r w:rsidR="00F71AB0" w:rsidRPr="00AF4E35">
        <w:rPr>
          <w:rFonts w:asciiTheme="majorHAnsi" w:eastAsia="Arial Unicode MS" w:hAnsiTheme="majorHAnsi" w:cs="Calibri"/>
          <w:b/>
          <w:bCs/>
          <w:lang w:val="pl-PL"/>
        </w:rPr>
        <w:t>roducent)</w:t>
      </w:r>
    </w:p>
    <w:p w:rsidR="00AF4E35" w:rsidRPr="00AF4E35" w:rsidRDefault="00AF4E35" w:rsidP="00F22AEF">
      <w:pPr>
        <w:jc w:val="both"/>
        <w:rPr>
          <w:rFonts w:asciiTheme="majorHAnsi" w:eastAsia="Arial Unicode MS" w:hAnsiTheme="majorHAnsi" w:cs="Calibri"/>
          <w:b/>
          <w:bCs/>
          <w:lang w:val="pl-PL"/>
        </w:rPr>
      </w:pPr>
    </w:p>
    <w:p w:rsidR="002F2DE9" w:rsidRPr="00AF4E35" w:rsidRDefault="002F2DE9" w:rsidP="002F2DE9">
      <w:pPr>
        <w:jc w:val="both"/>
        <w:rPr>
          <w:rFonts w:asciiTheme="majorHAnsi" w:hAnsiTheme="majorHAnsi"/>
          <w:lang w:val="pl-PL"/>
        </w:rPr>
      </w:pPr>
      <w:r w:rsidRPr="00AF4E35">
        <w:rPr>
          <w:rFonts w:asciiTheme="majorHAnsi" w:hAnsiTheme="majorHAnsi"/>
          <w:lang w:val="pl-PL"/>
        </w:rPr>
        <w:t>Jest współzałożycielem i Prezesem Zarządu Studia Filmowego Kalejdoskop, które powstało w 1988 roku. Jest to jedna z pierwszych niezależnych firm produkcyjnych w Polsce. W Studiu powstało ponad 200 filmów, w tym nominowany  w 1994 roku do Oscara dokument „89 mm od Europy” w reżyserii Marcela Łozińskiego oraz ostatnio nagrodzony w Krakowie i w Locarno pełnometrażowy dokument „Mów mi Marianna” w reżyserii Karoliny Bielawskiej.</w:t>
      </w:r>
    </w:p>
    <w:p w:rsidR="002F2DE9" w:rsidRPr="00AF4E35" w:rsidRDefault="002F2DE9" w:rsidP="002F2DE9">
      <w:pPr>
        <w:jc w:val="both"/>
        <w:rPr>
          <w:rFonts w:asciiTheme="majorHAnsi" w:hAnsiTheme="majorHAnsi"/>
          <w:lang w:val="pl-PL"/>
        </w:rPr>
      </w:pPr>
      <w:r w:rsidRPr="00AF4E35">
        <w:rPr>
          <w:rFonts w:asciiTheme="majorHAnsi" w:hAnsiTheme="majorHAnsi"/>
          <w:lang w:val="pl-PL"/>
        </w:rPr>
        <w:t>Filmy fabularne Studia to między innymi: „Nadzieja” w reżyserii Stanisława Muchy, „Hel” w reżyserii Kingi Dębskiej, „Śluby panieńskie” w reżyserii Filipa Bajona z widownią ponad  milion widzów.</w:t>
      </w:r>
    </w:p>
    <w:p w:rsidR="002F2DE9" w:rsidRPr="00AF4E35" w:rsidRDefault="002F2DE9" w:rsidP="002F2DE9">
      <w:pPr>
        <w:jc w:val="both"/>
        <w:rPr>
          <w:rFonts w:asciiTheme="majorHAnsi" w:hAnsiTheme="majorHAnsi"/>
          <w:lang w:val="pl-PL"/>
        </w:rPr>
      </w:pPr>
    </w:p>
    <w:p w:rsidR="002F2DE9" w:rsidRPr="00AF4E35" w:rsidRDefault="002F2DE9" w:rsidP="002F2DE9">
      <w:pPr>
        <w:jc w:val="both"/>
        <w:rPr>
          <w:rFonts w:asciiTheme="majorHAnsi" w:hAnsiTheme="majorHAnsi"/>
          <w:b/>
          <w:lang w:val="pl-PL"/>
        </w:rPr>
      </w:pPr>
      <w:r w:rsidRPr="00AF4E35">
        <w:rPr>
          <w:rFonts w:asciiTheme="majorHAnsi" w:hAnsiTheme="majorHAnsi"/>
          <w:b/>
          <w:lang w:val="pl-PL"/>
        </w:rPr>
        <w:t>Wybrana filmografia:</w:t>
      </w:r>
    </w:p>
    <w:p w:rsidR="002F2DE9" w:rsidRPr="00AF4E35" w:rsidRDefault="002F2DE9" w:rsidP="002F2DE9">
      <w:pPr>
        <w:jc w:val="both"/>
        <w:rPr>
          <w:rFonts w:asciiTheme="majorHAnsi" w:hAnsiTheme="majorHAnsi"/>
          <w:lang w:val="pl-PL"/>
        </w:rPr>
      </w:pPr>
      <w:r w:rsidRPr="00AF4E35">
        <w:rPr>
          <w:rFonts w:asciiTheme="majorHAnsi" w:hAnsiTheme="majorHAnsi"/>
          <w:lang w:val="pl-PL"/>
        </w:rPr>
        <w:t>2015 – „Moje córki krowy” – pełnometrażowy film fabularny</w:t>
      </w:r>
    </w:p>
    <w:p w:rsidR="002F2DE9" w:rsidRPr="00AF4E35" w:rsidRDefault="002F2DE9" w:rsidP="002F2DE9">
      <w:pPr>
        <w:jc w:val="both"/>
        <w:rPr>
          <w:rFonts w:asciiTheme="majorHAnsi" w:hAnsiTheme="majorHAnsi"/>
          <w:lang w:val="pl-PL"/>
        </w:rPr>
      </w:pPr>
      <w:r w:rsidRPr="00AF4E35">
        <w:rPr>
          <w:rFonts w:asciiTheme="majorHAnsi" w:hAnsiTheme="majorHAnsi"/>
          <w:lang w:val="pl-PL"/>
        </w:rPr>
        <w:t>2015 – „Mów mi Marianna” – pełnometrażowy film dokumentalny</w:t>
      </w:r>
    </w:p>
    <w:p w:rsidR="002F2DE9" w:rsidRPr="00AF4E35" w:rsidRDefault="002F2DE9" w:rsidP="002F2DE9">
      <w:pPr>
        <w:jc w:val="both"/>
        <w:rPr>
          <w:rFonts w:asciiTheme="majorHAnsi" w:hAnsiTheme="majorHAnsi"/>
          <w:lang w:val="pl-PL"/>
        </w:rPr>
      </w:pPr>
      <w:r w:rsidRPr="00AF4E35">
        <w:rPr>
          <w:rFonts w:asciiTheme="majorHAnsi" w:hAnsiTheme="majorHAnsi"/>
          <w:lang w:val="pl-PL"/>
        </w:rPr>
        <w:t>2015 – „Aktorka” – pełnometrażowy film dokumentalny</w:t>
      </w:r>
    </w:p>
    <w:p w:rsidR="002F2DE9" w:rsidRPr="00AF4E35" w:rsidRDefault="002F2DE9" w:rsidP="002F2DE9">
      <w:pPr>
        <w:jc w:val="both"/>
        <w:rPr>
          <w:rFonts w:asciiTheme="majorHAnsi" w:hAnsiTheme="majorHAnsi"/>
          <w:lang w:val="pl-PL"/>
        </w:rPr>
      </w:pPr>
      <w:r w:rsidRPr="00AF4E35">
        <w:rPr>
          <w:rFonts w:asciiTheme="majorHAnsi" w:hAnsiTheme="majorHAnsi"/>
          <w:lang w:val="pl-PL"/>
        </w:rPr>
        <w:t>2014 – „Kochanie chyba cię zabiłem” – pełnometrażowy film fabularny</w:t>
      </w:r>
    </w:p>
    <w:p w:rsidR="002F2DE9" w:rsidRPr="00AF4E35" w:rsidRDefault="002F2DE9" w:rsidP="002F2DE9">
      <w:pPr>
        <w:jc w:val="both"/>
        <w:rPr>
          <w:rFonts w:asciiTheme="majorHAnsi" w:hAnsiTheme="majorHAnsi"/>
          <w:lang w:val="pl-PL"/>
        </w:rPr>
      </w:pPr>
      <w:r w:rsidRPr="00AF4E35">
        <w:rPr>
          <w:rFonts w:asciiTheme="majorHAnsi" w:hAnsiTheme="majorHAnsi"/>
          <w:lang w:val="pl-PL"/>
        </w:rPr>
        <w:t>2010 – „Śluby panieńskie” – pełnometrażowy film fabularny</w:t>
      </w:r>
    </w:p>
    <w:p w:rsidR="002F2DE9" w:rsidRPr="00AF4E35" w:rsidRDefault="002F2DE9" w:rsidP="002F2DE9">
      <w:pPr>
        <w:jc w:val="both"/>
        <w:rPr>
          <w:rFonts w:asciiTheme="majorHAnsi" w:hAnsiTheme="majorHAnsi"/>
          <w:lang w:val="pl-PL"/>
        </w:rPr>
      </w:pPr>
      <w:r w:rsidRPr="00AF4E35">
        <w:rPr>
          <w:rFonts w:asciiTheme="majorHAnsi" w:hAnsiTheme="majorHAnsi"/>
          <w:lang w:val="pl-PL"/>
        </w:rPr>
        <w:t>2009 – „Hel” – pełnometrażowy film fabularny</w:t>
      </w:r>
    </w:p>
    <w:p w:rsidR="002F2DE9" w:rsidRPr="00AF4E35" w:rsidRDefault="002F2DE9" w:rsidP="002F2DE9">
      <w:pPr>
        <w:jc w:val="both"/>
        <w:rPr>
          <w:rFonts w:asciiTheme="majorHAnsi" w:hAnsiTheme="majorHAnsi"/>
          <w:lang w:val="pl-PL"/>
        </w:rPr>
      </w:pPr>
      <w:r w:rsidRPr="00AF4E35">
        <w:rPr>
          <w:rFonts w:asciiTheme="majorHAnsi" w:hAnsiTheme="majorHAnsi"/>
          <w:lang w:val="pl-PL"/>
        </w:rPr>
        <w:t xml:space="preserve">2006 – „Nadzieja” – pełnometrażowy film fabularny </w:t>
      </w:r>
    </w:p>
    <w:p w:rsidR="002F2DE9" w:rsidRPr="00AF4E35" w:rsidRDefault="002F2DE9" w:rsidP="002F2DE9">
      <w:pPr>
        <w:jc w:val="both"/>
        <w:rPr>
          <w:rFonts w:asciiTheme="majorHAnsi" w:hAnsiTheme="majorHAnsi"/>
          <w:lang w:val="pl-PL"/>
        </w:rPr>
      </w:pPr>
      <w:r w:rsidRPr="00AF4E35">
        <w:rPr>
          <w:rFonts w:asciiTheme="majorHAnsi" w:hAnsiTheme="majorHAnsi"/>
          <w:lang w:val="pl-PL"/>
        </w:rPr>
        <w:t>2006 – „Jak to się robi” – pełnometrażowy film dokumentalny</w:t>
      </w:r>
    </w:p>
    <w:p w:rsidR="00F71AB0" w:rsidRPr="00AF4E35" w:rsidRDefault="00F71AB0" w:rsidP="00B77DA0">
      <w:pPr>
        <w:jc w:val="both"/>
        <w:rPr>
          <w:rFonts w:ascii="Calibri" w:eastAsia="Arial Unicode MS" w:hAnsi="Calibri"/>
          <w:lang w:val="pl-PL"/>
        </w:rPr>
      </w:pPr>
    </w:p>
    <w:p w:rsidR="00F71AB0" w:rsidRPr="00AF4E35" w:rsidRDefault="00F71AB0" w:rsidP="00B77DA0">
      <w:pPr>
        <w:jc w:val="both"/>
        <w:rPr>
          <w:rFonts w:ascii="Calibri" w:eastAsia="Arial Unicode MS" w:hAnsi="Calibri"/>
          <w:lang w:val="pl-PL"/>
        </w:rPr>
      </w:pPr>
    </w:p>
    <w:p w:rsidR="00F71AB0" w:rsidRPr="00AF4E35" w:rsidRDefault="00F71AB0" w:rsidP="00B77DA0">
      <w:pPr>
        <w:jc w:val="both"/>
        <w:rPr>
          <w:rFonts w:ascii="Calibri" w:hAnsi="Calibri" w:cs="Calibri"/>
          <w:color w:val="000000"/>
          <w:sz w:val="28"/>
          <w:szCs w:val="28"/>
          <w:u w:val="single"/>
          <w:lang w:val="pl-PL"/>
        </w:rPr>
      </w:pPr>
    </w:p>
    <w:p w:rsidR="00F71AB0" w:rsidRPr="00AF4E35" w:rsidRDefault="00F71AB0">
      <w:pPr>
        <w:rPr>
          <w:lang w:val="pl-PL"/>
        </w:rPr>
      </w:pPr>
    </w:p>
    <w:p w:rsidR="00F71AB0" w:rsidRPr="00AF4E35" w:rsidRDefault="002B4C89">
      <w:pPr>
        <w:rPr>
          <w:lang w:val="pl-PL"/>
        </w:rPr>
      </w:pPr>
      <w:bookmarkStart w:id="1" w:name="_PictureBullets"/>
      <w:r w:rsidRPr="00AF4E35">
        <w:rPr>
          <w:rFonts w:ascii="Times New Roman" w:hAnsi="Times New Roman" w:cs="Times New Roman"/>
          <w:noProof/>
          <w:vanish/>
          <w:lang w:val="pl-PL" w:eastAsia="pl-PL"/>
        </w:rPr>
        <w:drawing>
          <wp:inline distT="0" distB="0" distL="0" distR="0" wp14:anchorId="7A10FEE9" wp14:editId="79103A96">
            <wp:extent cx="2743200" cy="27432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Pr="00AF4E35">
        <w:rPr>
          <w:rFonts w:ascii="Times New Roman" w:hAnsi="Times New Roman" w:cs="Times New Roman"/>
          <w:noProof/>
          <w:vanish/>
          <w:lang w:val="pl-PL" w:eastAsia="pl-PL"/>
        </w:rPr>
        <w:drawing>
          <wp:inline distT="0" distB="0" distL="0" distR="0" wp14:anchorId="7EA475C3" wp14:editId="0646C1FD">
            <wp:extent cx="2743200" cy="27432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bookmarkEnd w:id="1"/>
    </w:p>
    <w:sectPr w:rsidR="00F71AB0" w:rsidRPr="00AF4E35" w:rsidSect="0026037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D40" w:rsidRDefault="00347D40">
      <w:r>
        <w:separator/>
      </w:r>
    </w:p>
  </w:endnote>
  <w:endnote w:type="continuationSeparator" w:id="0">
    <w:p w:rsidR="00347D40" w:rsidRDefault="00347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AB0" w:rsidRDefault="00FC63CB">
    <w:pPr>
      <w:pStyle w:val="Stopka"/>
      <w:jc w:val="center"/>
    </w:pPr>
    <w:r>
      <w:fldChar w:fldCharType="begin"/>
    </w:r>
    <w:r>
      <w:instrText>PAGE   \* MERGEFORMAT</w:instrText>
    </w:r>
    <w:r>
      <w:fldChar w:fldCharType="separate"/>
    </w:r>
    <w:r w:rsidR="00B52FAC" w:rsidRPr="00B52FAC">
      <w:rPr>
        <w:noProof/>
        <w:lang w:val="pl-PL"/>
      </w:rPr>
      <w:t>3</w:t>
    </w:r>
    <w:r>
      <w:rPr>
        <w:noProof/>
        <w:lang w:val="pl-PL"/>
      </w:rPr>
      <w:fldChar w:fldCharType="end"/>
    </w:r>
  </w:p>
  <w:p w:rsidR="00F71AB0" w:rsidRDefault="00F71AB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D40" w:rsidRDefault="00347D40">
      <w:r>
        <w:separator/>
      </w:r>
    </w:p>
  </w:footnote>
  <w:footnote w:type="continuationSeparator" w:id="0">
    <w:p w:rsidR="00347D40" w:rsidRDefault="00347D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lvl w:ilvl="0">
      <w:start w:val="9"/>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lvl w:ilvl="0">
      <w:start w:val="10"/>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10F11556"/>
    <w:multiLevelType w:val="multilevel"/>
    <w:tmpl w:val="5BAC55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3D5A6854"/>
    <w:multiLevelType w:val="multilevel"/>
    <w:tmpl w:val="59F6CB5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256"/>
    <w:rsid w:val="00014C19"/>
    <w:rsid w:val="000554FA"/>
    <w:rsid w:val="00063E62"/>
    <w:rsid w:val="000E6A91"/>
    <w:rsid w:val="00130729"/>
    <w:rsid w:val="0015275E"/>
    <w:rsid w:val="00180A04"/>
    <w:rsid w:val="00190EA9"/>
    <w:rsid w:val="001E27A8"/>
    <w:rsid w:val="001F39B7"/>
    <w:rsid w:val="001F6246"/>
    <w:rsid w:val="002529CF"/>
    <w:rsid w:val="002575D6"/>
    <w:rsid w:val="00260371"/>
    <w:rsid w:val="0026226E"/>
    <w:rsid w:val="002B48AE"/>
    <w:rsid w:val="002B4C89"/>
    <w:rsid w:val="002C685E"/>
    <w:rsid w:val="002D4831"/>
    <w:rsid w:val="002F2DE9"/>
    <w:rsid w:val="003059D6"/>
    <w:rsid w:val="00347D40"/>
    <w:rsid w:val="00361A0D"/>
    <w:rsid w:val="00385E1D"/>
    <w:rsid w:val="003B190C"/>
    <w:rsid w:val="003B67E3"/>
    <w:rsid w:val="003E651F"/>
    <w:rsid w:val="00424AE9"/>
    <w:rsid w:val="00424F12"/>
    <w:rsid w:val="004648A6"/>
    <w:rsid w:val="004D5C83"/>
    <w:rsid w:val="0052519C"/>
    <w:rsid w:val="005564ED"/>
    <w:rsid w:val="00593EBB"/>
    <w:rsid w:val="005B2ACA"/>
    <w:rsid w:val="006276BC"/>
    <w:rsid w:val="006C2ADB"/>
    <w:rsid w:val="006E1DB6"/>
    <w:rsid w:val="006E4448"/>
    <w:rsid w:val="00734BFC"/>
    <w:rsid w:val="007364CA"/>
    <w:rsid w:val="0075398B"/>
    <w:rsid w:val="007A01B9"/>
    <w:rsid w:val="007A4093"/>
    <w:rsid w:val="007C17A0"/>
    <w:rsid w:val="007D08AB"/>
    <w:rsid w:val="007E4633"/>
    <w:rsid w:val="008F334C"/>
    <w:rsid w:val="0090723A"/>
    <w:rsid w:val="00925409"/>
    <w:rsid w:val="00970A69"/>
    <w:rsid w:val="00A23D57"/>
    <w:rsid w:val="00A54886"/>
    <w:rsid w:val="00A70DE3"/>
    <w:rsid w:val="00AA37E5"/>
    <w:rsid w:val="00AA4446"/>
    <w:rsid w:val="00AA538C"/>
    <w:rsid w:val="00AD1554"/>
    <w:rsid w:val="00AE066B"/>
    <w:rsid w:val="00AF4E35"/>
    <w:rsid w:val="00B52FAC"/>
    <w:rsid w:val="00B75F06"/>
    <w:rsid w:val="00B77DA0"/>
    <w:rsid w:val="00BA482D"/>
    <w:rsid w:val="00BD09A7"/>
    <w:rsid w:val="00BD0B62"/>
    <w:rsid w:val="00BF7B8B"/>
    <w:rsid w:val="00C05256"/>
    <w:rsid w:val="00C2684F"/>
    <w:rsid w:val="00C53FBB"/>
    <w:rsid w:val="00C578B7"/>
    <w:rsid w:val="00C61EFD"/>
    <w:rsid w:val="00C82A25"/>
    <w:rsid w:val="00C970BD"/>
    <w:rsid w:val="00C97DCC"/>
    <w:rsid w:val="00CB4F5F"/>
    <w:rsid w:val="00D10F12"/>
    <w:rsid w:val="00D47535"/>
    <w:rsid w:val="00D92B2A"/>
    <w:rsid w:val="00DA0142"/>
    <w:rsid w:val="00DA42FA"/>
    <w:rsid w:val="00DF5D22"/>
    <w:rsid w:val="00E168C2"/>
    <w:rsid w:val="00E57AC2"/>
    <w:rsid w:val="00EE03C5"/>
    <w:rsid w:val="00F063F3"/>
    <w:rsid w:val="00F22AEF"/>
    <w:rsid w:val="00F71AB0"/>
    <w:rsid w:val="00FC63CB"/>
    <w:rsid w:val="00FD3B5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5256"/>
    <w:rPr>
      <w:rFonts w:ascii="Helvetica" w:hAnsi="Helvetica" w:cs="Helvetica"/>
      <w:sz w:val="24"/>
      <w:szCs w:val="24"/>
      <w:lang w:val="en-US" w:eastAsia="en-US"/>
    </w:rPr>
  </w:style>
  <w:style w:type="paragraph" w:styleId="Nagwek2">
    <w:name w:val="heading 2"/>
    <w:basedOn w:val="Normalny"/>
    <w:next w:val="Normalny"/>
    <w:link w:val="Nagwek2Znak"/>
    <w:uiPriority w:val="99"/>
    <w:qFormat/>
    <w:rsid w:val="00C05256"/>
    <w:pPr>
      <w:keepNext/>
      <w:suppressAutoHyphens/>
      <w:spacing w:before="240" w:after="60"/>
      <w:outlineLvl w:val="1"/>
    </w:pPr>
    <w:rPr>
      <w:rFonts w:ascii="Arial" w:eastAsia="Times New Roman" w:hAnsi="Arial" w:cs="Arial"/>
      <w:b/>
      <w:bCs/>
      <w:i/>
      <w:iCs/>
      <w:sz w:val="28"/>
      <w:szCs w:val="28"/>
      <w:lang w:val="pl-PL"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9"/>
    <w:semiHidden/>
    <w:locked/>
    <w:rsid w:val="00C05256"/>
    <w:rPr>
      <w:rFonts w:ascii="Arial" w:hAnsi="Arial" w:cs="Arial"/>
      <w:b/>
      <w:bCs/>
      <w:i/>
      <w:iCs/>
      <w:sz w:val="28"/>
      <w:szCs w:val="28"/>
      <w:lang w:eastAsia="ar-SA" w:bidi="ar-SA"/>
    </w:rPr>
  </w:style>
  <w:style w:type="character" w:styleId="Hipercze">
    <w:name w:val="Hyperlink"/>
    <w:uiPriority w:val="99"/>
    <w:semiHidden/>
    <w:rsid w:val="00C05256"/>
    <w:rPr>
      <w:color w:val="0000FF"/>
      <w:u w:val="single"/>
    </w:rPr>
  </w:style>
  <w:style w:type="paragraph" w:customStyle="1" w:styleId="NoSpacing1">
    <w:name w:val="No Spacing1"/>
    <w:uiPriority w:val="99"/>
    <w:rsid w:val="00C05256"/>
    <w:rPr>
      <w:rFonts w:ascii="Helvetica" w:hAnsi="Helvetica" w:cs="Helvetica"/>
      <w:sz w:val="24"/>
      <w:szCs w:val="24"/>
      <w:lang w:val="en-US" w:eastAsia="en-US"/>
    </w:rPr>
  </w:style>
  <w:style w:type="character" w:customStyle="1" w:styleId="st">
    <w:name w:val="st"/>
    <w:basedOn w:val="Domylnaczcionkaakapitu"/>
    <w:uiPriority w:val="99"/>
    <w:rsid w:val="00C05256"/>
  </w:style>
  <w:style w:type="paragraph" w:styleId="Stopka">
    <w:name w:val="footer"/>
    <w:basedOn w:val="Normalny"/>
    <w:link w:val="StopkaZnak"/>
    <w:uiPriority w:val="99"/>
    <w:rsid w:val="00C05256"/>
    <w:pPr>
      <w:tabs>
        <w:tab w:val="center" w:pos="4536"/>
        <w:tab w:val="right" w:pos="9072"/>
      </w:tabs>
    </w:pPr>
  </w:style>
  <w:style w:type="character" w:customStyle="1" w:styleId="StopkaZnak">
    <w:name w:val="Stopka Znak"/>
    <w:link w:val="Stopka"/>
    <w:uiPriority w:val="99"/>
    <w:locked/>
    <w:rsid w:val="00C05256"/>
    <w:rPr>
      <w:rFonts w:ascii="Helvetica" w:hAnsi="Helvetica" w:cs="Helvetica"/>
      <w:sz w:val="20"/>
      <w:szCs w:val="20"/>
      <w:lang w:val="en-US"/>
    </w:rPr>
  </w:style>
  <w:style w:type="character" w:styleId="Pogrubienie">
    <w:name w:val="Strong"/>
    <w:uiPriority w:val="22"/>
    <w:qFormat/>
    <w:rsid w:val="00DA42FA"/>
    <w:rPr>
      <w:b/>
      <w:bCs/>
    </w:rPr>
  </w:style>
  <w:style w:type="character" w:customStyle="1" w:styleId="fulltext">
    <w:name w:val="fulltext"/>
    <w:uiPriority w:val="99"/>
    <w:rsid w:val="00DA42FA"/>
  </w:style>
  <w:style w:type="paragraph" w:styleId="NormalnyWeb">
    <w:name w:val="Normal (Web)"/>
    <w:basedOn w:val="Normalny"/>
    <w:uiPriority w:val="99"/>
    <w:semiHidden/>
    <w:rsid w:val="005B2ACA"/>
    <w:pPr>
      <w:suppressAutoHyphens/>
      <w:autoSpaceDN w:val="0"/>
      <w:spacing w:before="100" w:after="100"/>
    </w:pPr>
    <w:rPr>
      <w:rFonts w:ascii="Times New Roman" w:eastAsia="Times New Roman" w:hAnsi="Times New Roman" w:cs="Times New Roman"/>
      <w:lang w:val="pl-PL" w:eastAsia="pl-PL"/>
    </w:rPr>
  </w:style>
  <w:style w:type="paragraph" w:customStyle="1" w:styleId="opis">
    <w:name w:val="opis"/>
    <w:basedOn w:val="Normalny"/>
    <w:uiPriority w:val="99"/>
    <w:rsid w:val="002C685E"/>
    <w:pPr>
      <w:spacing w:before="100" w:beforeAutospacing="1" w:after="100" w:afterAutospacing="1"/>
    </w:pPr>
    <w:rPr>
      <w:rFonts w:ascii="Times New Roman" w:eastAsia="Times New Roman" w:hAnsi="Times New Roman" w:cs="Times New Roman"/>
      <w:lang w:val="pl-PL" w:eastAsia="pl-PL"/>
    </w:rPr>
  </w:style>
  <w:style w:type="character" w:styleId="Uwydatnienie">
    <w:name w:val="Emphasis"/>
    <w:uiPriority w:val="99"/>
    <w:qFormat/>
    <w:rsid w:val="002C685E"/>
    <w:rPr>
      <w:rFonts w:cs="Times New Roman"/>
      <w:i/>
      <w:iCs/>
    </w:rPr>
  </w:style>
  <w:style w:type="paragraph" w:styleId="Akapitzlist">
    <w:name w:val="List Paragraph"/>
    <w:basedOn w:val="Normalny"/>
    <w:uiPriority w:val="34"/>
    <w:qFormat/>
    <w:rsid w:val="00AF4E35"/>
    <w:pPr>
      <w:ind w:left="720"/>
      <w:contextualSpacing/>
    </w:pPr>
  </w:style>
  <w:style w:type="paragraph" w:styleId="Tekstdymka">
    <w:name w:val="Balloon Text"/>
    <w:basedOn w:val="Normalny"/>
    <w:link w:val="TekstdymkaZnak"/>
    <w:uiPriority w:val="99"/>
    <w:semiHidden/>
    <w:unhideWhenUsed/>
    <w:rsid w:val="00BD09A7"/>
    <w:rPr>
      <w:rFonts w:ascii="Tahoma" w:hAnsi="Tahoma" w:cs="Tahoma"/>
      <w:sz w:val="16"/>
      <w:szCs w:val="16"/>
    </w:rPr>
  </w:style>
  <w:style w:type="character" w:customStyle="1" w:styleId="TekstdymkaZnak">
    <w:name w:val="Tekst dymka Znak"/>
    <w:basedOn w:val="Domylnaczcionkaakapitu"/>
    <w:link w:val="Tekstdymka"/>
    <w:uiPriority w:val="99"/>
    <w:semiHidden/>
    <w:rsid w:val="00BD09A7"/>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5256"/>
    <w:rPr>
      <w:rFonts w:ascii="Helvetica" w:hAnsi="Helvetica" w:cs="Helvetica"/>
      <w:sz w:val="24"/>
      <w:szCs w:val="24"/>
      <w:lang w:val="en-US" w:eastAsia="en-US"/>
    </w:rPr>
  </w:style>
  <w:style w:type="paragraph" w:styleId="Nagwek2">
    <w:name w:val="heading 2"/>
    <w:basedOn w:val="Normalny"/>
    <w:next w:val="Normalny"/>
    <w:link w:val="Nagwek2Znak"/>
    <w:uiPriority w:val="99"/>
    <w:qFormat/>
    <w:rsid w:val="00C05256"/>
    <w:pPr>
      <w:keepNext/>
      <w:suppressAutoHyphens/>
      <w:spacing w:before="240" w:after="60"/>
      <w:outlineLvl w:val="1"/>
    </w:pPr>
    <w:rPr>
      <w:rFonts w:ascii="Arial" w:eastAsia="Times New Roman" w:hAnsi="Arial" w:cs="Arial"/>
      <w:b/>
      <w:bCs/>
      <w:i/>
      <w:iCs/>
      <w:sz w:val="28"/>
      <w:szCs w:val="28"/>
      <w:lang w:val="pl-PL"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9"/>
    <w:semiHidden/>
    <w:locked/>
    <w:rsid w:val="00C05256"/>
    <w:rPr>
      <w:rFonts w:ascii="Arial" w:hAnsi="Arial" w:cs="Arial"/>
      <w:b/>
      <w:bCs/>
      <w:i/>
      <w:iCs/>
      <w:sz w:val="28"/>
      <w:szCs w:val="28"/>
      <w:lang w:eastAsia="ar-SA" w:bidi="ar-SA"/>
    </w:rPr>
  </w:style>
  <w:style w:type="character" w:styleId="Hipercze">
    <w:name w:val="Hyperlink"/>
    <w:uiPriority w:val="99"/>
    <w:semiHidden/>
    <w:rsid w:val="00C05256"/>
    <w:rPr>
      <w:color w:val="0000FF"/>
      <w:u w:val="single"/>
    </w:rPr>
  </w:style>
  <w:style w:type="paragraph" w:customStyle="1" w:styleId="NoSpacing1">
    <w:name w:val="No Spacing1"/>
    <w:uiPriority w:val="99"/>
    <w:rsid w:val="00C05256"/>
    <w:rPr>
      <w:rFonts w:ascii="Helvetica" w:hAnsi="Helvetica" w:cs="Helvetica"/>
      <w:sz w:val="24"/>
      <w:szCs w:val="24"/>
      <w:lang w:val="en-US" w:eastAsia="en-US"/>
    </w:rPr>
  </w:style>
  <w:style w:type="character" w:customStyle="1" w:styleId="st">
    <w:name w:val="st"/>
    <w:basedOn w:val="Domylnaczcionkaakapitu"/>
    <w:uiPriority w:val="99"/>
    <w:rsid w:val="00C05256"/>
  </w:style>
  <w:style w:type="paragraph" w:styleId="Stopka">
    <w:name w:val="footer"/>
    <w:basedOn w:val="Normalny"/>
    <w:link w:val="StopkaZnak"/>
    <w:uiPriority w:val="99"/>
    <w:rsid w:val="00C05256"/>
    <w:pPr>
      <w:tabs>
        <w:tab w:val="center" w:pos="4536"/>
        <w:tab w:val="right" w:pos="9072"/>
      </w:tabs>
    </w:pPr>
  </w:style>
  <w:style w:type="character" w:customStyle="1" w:styleId="StopkaZnak">
    <w:name w:val="Stopka Znak"/>
    <w:link w:val="Stopka"/>
    <w:uiPriority w:val="99"/>
    <w:locked/>
    <w:rsid w:val="00C05256"/>
    <w:rPr>
      <w:rFonts w:ascii="Helvetica" w:hAnsi="Helvetica" w:cs="Helvetica"/>
      <w:sz w:val="20"/>
      <w:szCs w:val="20"/>
      <w:lang w:val="en-US"/>
    </w:rPr>
  </w:style>
  <w:style w:type="character" w:styleId="Pogrubienie">
    <w:name w:val="Strong"/>
    <w:uiPriority w:val="22"/>
    <w:qFormat/>
    <w:rsid w:val="00DA42FA"/>
    <w:rPr>
      <w:b/>
      <w:bCs/>
    </w:rPr>
  </w:style>
  <w:style w:type="character" w:customStyle="1" w:styleId="fulltext">
    <w:name w:val="fulltext"/>
    <w:uiPriority w:val="99"/>
    <w:rsid w:val="00DA42FA"/>
  </w:style>
  <w:style w:type="paragraph" w:styleId="NormalnyWeb">
    <w:name w:val="Normal (Web)"/>
    <w:basedOn w:val="Normalny"/>
    <w:uiPriority w:val="99"/>
    <w:semiHidden/>
    <w:rsid w:val="005B2ACA"/>
    <w:pPr>
      <w:suppressAutoHyphens/>
      <w:autoSpaceDN w:val="0"/>
      <w:spacing w:before="100" w:after="100"/>
    </w:pPr>
    <w:rPr>
      <w:rFonts w:ascii="Times New Roman" w:eastAsia="Times New Roman" w:hAnsi="Times New Roman" w:cs="Times New Roman"/>
      <w:lang w:val="pl-PL" w:eastAsia="pl-PL"/>
    </w:rPr>
  </w:style>
  <w:style w:type="paragraph" w:customStyle="1" w:styleId="opis">
    <w:name w:val="opis"/>
    <w:basedOn w:val="Normalny"/>
    <w:uiPriority w:val="99"/>
    <w:rsid w:val="002C685E"/>
    <w:pPr>
      <w:spacing w:before="100" w:beforeAutospacing="1" w:after="100" w:afterAutospacing="1"/>
    </w:pPr>
    <w:rPr>
      <w:rFonts w:ascii="Times New Roman" w:eastAsia="Times New Roman" w:hAnsi="Times New Roman" w:cs="Times New Roman"/>
      <w:lang w:val="pl-PL" w:eastAsia="pl-PL"/>
    </w:rPr>
  </w:style>
  <w:style w:type="character" w:styleId="Uwydatnienie">
    <w:name w:val="Emphasis"/>
    <w:uiPriority w:val="99"/>
    <w:qFormat/>
    <w:rsid w:val="002C685E"/>
    <w:rPr>
      <w:rFonts w:cs="Times New Roman"/>
      <w:i/>
      <w:iCs/>
    </w:rPr>
  </w:style>
  <w:style w:type="paragraph" w:styleId="Akapitzlist">
    <w:name w:val="List Paragraph"/>
    <w:basedOn w:val="Normalny"/>
    <w:uiPriority w:val="34"/>
    <w:qFormat/>
    <w:rsid w:val="00AF4E35"/>
    <w:pPr>
      <w:ind w:left="720"/>
      <w:contextualSpacing/>
    </w:pPr>
  </w:style>
  <w:style w:type="paragraph" w:styleId="Tekstdymka">
    <w:name w:val="Balloon Text"/>
    <w:basedOn w:val="Normalny"/>
    <w:link w:val="TekstdymkaZnak"/>
    <w:uiPriority w:val="99"/>
    <w:semiHidden/>
    <w:unhideWhenUsed/>
    <w:rsid w:val="00BD09A7"/>
    <w:rPr>
      <w:rFonts w:ascii="Tahoma" w:hAnsi="Tahoma" w:cs="Tahoma"/>
      <w:sz w:val="16"/>
      <w:szCs w:val="16"/>
    </w:rPr>
  </w:style>
  <w:style w:type="character" w:customStyle="1" w:styleId="TekstdymkaZnak">
    <w:name w:val="Tekst dymka Znak"/>
    <w:basedOn w:val="Domylnaczcionkaakapitu"/>
    <w:link w:val="Tekstdymka"/>
    <w:uiPriority w:val="99"/>
    <w:semiHidden/>
    <w:rsid w:val="00BD09A7"/>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840200">
      <w:marLeft w:val="0"/>
      <w:marRight w:val="0"/>
      <w:marTop w:val="0"/>
      <w:marBottom w:val="0"/>
      <w:divBdr>
        <w:top w:val="none" w:sz="0" w:space="0" w:color="auto"/>
        <w:left w:val="none" w:sz="0" w:space="0" w:color="auto"/>
        <w:bottom w:val="none" w:sz="0" w:space="0" w:color="auto"/>
        <w:right w:val="none" w:sz="0" w:space="0" w:color="auto"/>
      </w:divBdr>
      <w:divsChild>
        <w:div w:id="368840229">
          <w:marLeft w:val="0"/>
          <w:marRight w:val="0"/>
          <w:marTop w:val="0"/>
          <w:marBottom w:val="0"/>
          <w:divBdr>
            <w:top w:val="none" w:sz="0" w:space="0" w:color="auto"/>
            <w:left w:val="none" w:sz="0" w:space="0" w:color="auto"/>
            <w:bottom w:val="none" w:sz="0" w:space="0" w:color="auto"/>
            <w:right w:val="none" w:sz="0" w:space="0" w:color="auto"/>
          </w:divBdr>
          <w:divsChild>
            <w:div w:id="368840262">
              <w:marLeft w:val="0"/>
              <w:marRight w:val="0"/>
              <w:marTop w:val="0"/>
              <w:marBottom w:val="0"/>
              <w:divBdr>
                <w:top w:val="none" w:sz="0" w:space="0" w:color="auto"/>
                <w:left w:val="none" w:sz="0" w:space="0" w:color="auto"/>
                <w:bottom w:val="none" w:sz="0" w:space="0" w:color="auto"/>
                <w:right w:val="none" w:sz="0" w:space="0" w:color="auto"/>
              </w:divBdr>
              <w:divsChild>
                <w:div w:id="36884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840209">
      <w:marLeft w:val="0"/>
      <w:marRight w:val="0"/>
      <w:marTop w:val="0"/>
      <w:marBottom w:val="0"/>
      <w:divBdr>
        <w:top w:val="none" w:sz="0" w:space="0" w:color="auto"/>
        <w:left w:val="none" w:sz="0" w:space="0" w:color="auto"/>
        <w:bottom w:val="none" w:sz="0" w:space="0" w:color="auto"/>
        <w:right w:val="none" w:sz="0" w:space="0" w:color="auto"/>
      </w:divBdr>
    </w:div>
    <w:div w:id="368840216">
      <w:marLeft w:val="0"/>
      <w:marRight w:val="0"/>
      <w:marTop w:val="0"/>
      <w:marBottom w:val="0"/>
      <w:divBdr>
        <w:top w:val="none" w:sz="0" w:space="0" w:color="auto"/>
        <w:left w:val="none" w:sz="0" w:space="0" w:color="auto"/>
        <w:bottom w:val="none" w:sz="0" w:space="0" w:color="auto"/>
        <w:right w:val="none" w:sz="0" w:space="0" w:color="auto"/>
      </w:divBdr>
    </w:div>
    <w:div w:id="368840218">
      <w:marLeft w:val="0"/>
      <w:marRight w:val="0"/>
      <w:marTop w:val="0"/>
      <w:marBottom w:val="0"/>
      <w:divBdr>
        <w:top w:val="none" w:sz="0" w:space="0" w:color="auto"/>
        <w:left w:val="none" w:sz="0" w:space="0" w:color="auto"/>
        <w:bottom w:val="none" w:sz="0" w:space="0" w:color="auto"/>
        <w:right w:val="none" w:sz="0" w:space="0" w:color="auto"/>
      </w:divBdr>
      <w:divsChild>
        <w:div w:id="368840293">
          <w:marLeft w:val="0"/>
          <w:marRight w:val="0"/>
          <w:marTop w:val="0"/>
          <w:marBottom w:val="0"/>
          <w:divBdr>
            <w:top w:val="none" w:sz="0" w:space="0" w:color="auto"/>
            <w:left w:val="none" w:sz="0" w:space="0" w:color="auto"/>
            <w:bottom w:val="none" w:sz="0" w:space="0" w:color="auto"/>
            <w:right w:val="none" w:sz="0" w:space="0" w:color="auto"/>
          </w:divBdr>
          <w:divsChild>
            <w:div w:id="368840202">
              <w:marLeft w:val="0"/>
              <w:marRight w:val="0"/>
              <w:marTop w:val="0"/>
              <w:marBottom w:val="0"/>
              <w:divBdr>
                <w:top w:val="none" w:sz="0" w:space="0" w:color="auto"/>
                <w:left w:val="none" w:sz="0" w:space="0" w:color="auto"/>
                <w:bottom w:val="none" w:sz="0" w:space="0" w:color="auto"/>
                <w:right w:val="none" w:sz="0" w:space="0" w:color="auto"/>
              </w:divBdr>
              <w:divsChild>
                <w:div w:id="368840294">
                  <w:marLeft w:val="0"/>
                  <w:marRight w:val="0"/>
                  <w:marTop w:val="0"/>
                  <w:marBottom w:val="0"/>
                  <w:divBdr>
                    <w:top w:val="none" w:sz="0" w:space="0" w:color="auto"/>
                    <w:left w:val="none" w:sz="0" w:space="0" w:color="auto"/>
                    <w:bottom w:val="none" w:sz="0" w:space="0" w:color="auto"/>
                    <w:right w:val="none" w:sz="0" w:space="0" w:color="auto"/>
                  </w:divBdr>
                  <w:divsChild>
                    <w:div w:id="368840194">
                      <w:marLeft w:val="0"/>
                      <w:marRight w:val="0"/>
                      <w:marTop w:val="0"/>
                      <w:marBottom w:val="0"/>
                      <w:divBdr>
                        <w:top w:val="none" w:sz="0" w:space="0" w:color="auto"/>
                        <w:left w:val="none" w:sz="0" w:space="0" w:color="auto"/>
                        <w:bottom w:val="none" w:sz="0" w:space="0" w:color="auto"/>
                        <w:right w:val="none" w:sz="0" w:space="0" w:color="auto"/>
                      </w:divBdr>
                    </w:div>
                    <w:div w:id="368840223">
                      <w:marLeft w:val="0"/>
                      <w:marRight w:val="0"/>
                      <w:marTop w:val="0"/>
                      <w:marBottom w:val="0"/>
                      <w:divBdr>
                        <w:top w:val="none" w:sz="0" w:space="0" w:color="auto"/>
                        <w:left w:val="none" w:sz="0" w:space="0" w:color="auto"/>
                        <w:bottom w:val="none" w:sz="0" w:space="0" w:color="auto"/>
                        <w:right w:val="none" w:sz="0" w:space="0" w:color="auto"/>
                      </w:divBdr>
                    </w:div>
                    <w:div w:id="368840256">
                      <w:marLeft w:val="0"/>
                      <w:marRight w:val="0"/>
                      <w:marTop w:val="0"/>
                      <w:marBottom w:val="0"/>
                      <w:divBdr>
                        <w:top w:val="none" w:sz="0" w:space="0" w:color="auto"/>
                        <w:left w:val="none" w:sz="0" w:space="0" w:color="auto"/>
                        <w:bottom w:val="none" w:sz="0" w:space="0" w:color="auto"/>
                        <w:right w:val="none" w:sz="0" w:space="0" w:color="auto"/>
                      </w:divBdr>
                    </w:div>
                    <w:div w:id="368840273">
                      <w:marLeft w:val="0"/>
                      <w:marRight w:val="0"/>
                      <w:marTop w:val="0"/>
                      <w:marBottom w:val="0"/>
                      <w:divBdr>
                        <w:top w:val="none" w:sz="0" w:space="0" w:color="auto"/>
                        <w:left w:val="none" w:sz="0" w:space="0" w:color="auto"/>
                        <w:bottom w:val="none" w:sz="0" w:space="0" w:color="auto"/>
                        <w:right w:val="none" w:sz="0" w:space="0" w:color="auto"/>
                      </w:divBdr>
                      <w:divsChild>
                        <w:div w:id="368840208">
                          <w:marLeft w:val="0"/>
                          <w:marRight w:val="0"/>
                          <w:marTop w:val="0"/>
                          <w:marBottom w:val="0"/>
                          <w:divBdr>
                            <w:top w:val="none" w:sz="0" w:space="0" w:color="auto"/>
                            <w:left w:val="none" w:sz="0" w:space="0" w:color="auto"/>
                            <w:bottom w:val="none" w:sz="0" w:space="0" w:color="auto"/>
                            <w:right w:val="none" w:sz="0" w:space="0" w:color="auto"/>
                          </w:divBdr>
                        </w:div>
                      </w:divsChild>
                    </w:div>
                    <w:div w:id="368840284">
                      <w:marLeft w:val="0"/>
                      <w:marRight w:val="0"/>
                      <w:marTop w:val="0"/>
                      <w:marBottom w:val="0"/>
                      <w:divBdr>
                        <w:top w:val="none" w:sz="0" w:space="0" w:color="auto"/>
                        <w:left w:val="none" w:sz="0" w:space="0" w:color="auto"/>
                        <w:bottom w:val="none" w:sz="0" w:space="0" w:color="auto"/>
                        <w:right w:val="none" w:sz="0" w:space="0" w:color="auto"/>
                      </w:divBdr>
                    </w:div>
                    <w:div w:id="368840289">
                      <w:marLeft w:val="0"/>
                      <w:marRight w:val="0"/>
                      <w:marTop w:val="0"/>
                      <w:marBottom w:val="0"/>
                      <w:divBdr>
                        <w:top w:val="none" w:sz="0" w:space="0" w:color="auto"/>
                        <w:left w:val="none" w:sz="0" w:space="0" w:color="auto"/>
                        <w:bottom w:val="none" w:sz="0" w:space="0" w:color="auto"/>
                        <w:right w:val="none" w:sz="0" w:space="0" w:color="auto"/>
                      </w:divBdr>
                      <w:divsChild>
                        <w:div w:id="368840197">
                          <w:marLeft w:val="0"/>
                          <w:marRight w:val="0"/>
                          <w:marTop w:val="0"/>
                          <w:marBottom w:val="0"/>
                          <w:divBdr>
                            <w:top w:val="none" w:sz="0" w:space="0" w:color="auto"/>
                            <w:left w:val="none" w:sz="0" w:space="0" w:color="auto"/>
                            <w:bottom w:val="none" w:sz="0" w:space="0" w:color="auto"/>
                            <w:right w:val="none" w:sz="0" w:space="0" w:color="auto"/>
                          </w:divBdr>
                        </w:div>
                      </w:divsChild>
                    </w:div>
                    <w:div w:id="368840291">
                      <w:marLeft w:val="0"/>
                      <w:marRight w:val="0"/>
                      <w:marTop w:val="0"/>
                      <w:marBottom w:val="0"/>
                      <w:divBdr>
                        <w:top w:val="none" w:sz="0" w:space="0" w:color="auto"/>
                        <w:left w:val="none" w:sz="0" w:space="0" w:color="auto"/>
                        <w:bottom w:val="none" w:sz="0" w:space="0" w:color="auto"/>
                        <w:right w:val="none" w:sz="0" w:space="0" w:color="auto"/>
                      </w:divBdr>
                      <w:divsChild>
                        <w:div w:id="368840210">
                          <w:marLeft w:val="0"/>
                          <w:marRight w:val="0"/>
                          <w:marTop w:val="0"/>
                          <w:marBottom w:val="0"/>
                          <w:divBdr>
                            <w:top w:val="none" w:sz="0" w:space="0" w:color="auto"/>
                            <w:left w:val="none" w:sz="0" w:space="0" w:color="auto"/>
                            <w:bottom w:val="none" w:sz="0" w:space="0" w:color="auto"/>
                            <w:right w:val="none" w:sz="0" w:space="0" w:color="auto"/>
                          </w:divBdr>
                        </w:div>
                      </w:divsChild>
                    </w:div>
                    <w:div w:id="368840296">
                      <w:marLeft w:val="0"/>
                      <w:marRight w:val="0"/>
                      <w:marTop w:val="0"/>
                      <w:marBottom w:val="0"/>
                      <w:divBdr>
                        <w:top w:val="none" w:sz="0" w:space="0" w:color="auto"/>
                        <w:left w:val="none" w:sz="0" w:space="0" w:color="auto"/>
                        <w:bottom w:val="none" w:sz="0" w:space="0" w:color="auto"/>
                        <w:right w:val="none" w:sz="0" w:space="0" w:color="auto"/>
                      </w:divBdr>
                      <w:divsChild>
                        <w:div w:id="36884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840224">
      <w:marLeft w:val="0"/>
      <w:marRight w:val="0"/>
      <w:marTop w:val="0"/>
      <w:marBottom w:val="0"/>
      <w:divBdr>
        <w:top w:val="none" w:sz="0" w:space="0" w:color="auto"/>
        <w:left w:val="none" w:sz="0" w:space="0" w:color="auto"/>
        <w:bottom w:val="none" w:sz="0" w:space="0" w:color="auto"/>
        <w:right w:val="none" w:sz="0" w:space="0" w:color="auto"/>
      </w:divBdr>
    </w:div>
    <w:div w:id="368840260">
      <w:marLeft w:val="0"/>
      <w:marRight w:val="0"/>
      <w:marTop w:val="0"/>
      <w:marBottom w:val="0"/>
      <w:divBdr>
        <w:top w:val="none" w:sz="0" w:space="0" w:color="auto"/>
        <w:left w:val="none" w:sz="0" w:space="0" w:color="auto"/>
        <w:bottom w:val="none" w:sz="0" w:space="0" w:color="auto"/>
        <w:right w:val="none" w:sz="0" w:space="0" w:color="auto"/>
      </w:divBdr>
    </w:div>
    <w:div w:id="368840263">
      <w:marLeft w:val="0"/>
      <w:marRight w:val="0"/>
      <w:marTop w:val="0"/>
      <w:marBottom w:val="0"/>
      <w:divBdr>
        <w:top w:val="none" w:sz="0" w:space="0" w:color="auto"/>
        <w:left w:val="none" w:sz="0" w:space="0" w:color="auto"/>
        <w:bottom w:val="none" w:sz="0" w:space="0" w:color="auto"/>
        <w:right w:val="none" w:sz="0" w:space="0" w:color="auto"/>
      </w:divBdr>
    </w:div>
    <w:div w:id="368840282">
      <w:marLeft w:val="0"/>
      <w:marRight w:val="0"/>
      <w:marTop w:val="0"/>
      <w:marBottom w:val="0"/>
      <w:divBdr>
        <w:top w:val="none" w:sz="0" w:space="0" w:color="auto"/>
        <w:left w:val="none" w:sz="0" w:space="0" w:color="auto"/>
        <w:bottom w:val="none" w:sz="0" w:space="0" w:color="auto"/>
        <w:right w:val="none" w:sz="0" w:space="0" w:color="auto"/>
      </w:divBdr>
      <w:divsChild>
        <w:div w:id="368840261">
          <w:marLeft w:val="0"/>
          <w:marRight w:val="0"/>
          <w:marTop w:val="0"/>
          <w:marBottom w:val="0"/>
          <w:divBdr>
            <w:top w:val="none" w:sz="0" w:space="0" w:color="auto"/>
            <w:left w:val="none" w:sz="0" w:space="0" w:color="auto"/>
            <w:bottom w:val="none" w:sz="0" w:space="0" w:color="auto"/>
            <w:right w:val="none" w:sz="0" w:space="0" w:color="auto"/>
          </w:divBdr>
          <w:divsChild>
            <w:div w:id="368840286">
              <w:marLeft w:val="0"/>
              <w:marRight w:val="0"/>
              <w:marTop w:val="0"/>
              <w:marBottom w:val="0"/>
              <w:divBdr>
                <w:top w:val="none" w:sz="0" w:space="0" w:color="auto"/>
                <w:left w:val="none" w:sz="0" w:space="0" w:color="auto"/>
                <w:bottom w:val="none" w:sz="0" w:space="0" w:color="auto"/>
                <w:right w:val="none" w:sz="0" w:space="0" w:color="auto"/>
              </w:divBdr>
              <w:divsChild>
                <w:div w:id="368840241">
                  <w:marLeft w:val="0"/>
                  <w:marRight w:val="0"/>
                  <w:marTop w:val="0"/>
                  <w:marBottom w:val="0"/>
                  <w:divBdr>
                    <w:top w:val="none" w:sz="0" w:space="0" w:color="auto"/>
                    <w:left w:val="none" w:sz="0" w:space="0" w:color="auto"/>
                    <w:bottom w:val="none" w:sz="0" w:space="0" w:color="auto"/>
                    <w:right w:val="none" w:sz="0" w:space="0" w:color="auto"/>
                  </w:divBdr>
                  <w:divsChild>
                    <w:div w:id="368840198">
                      <w:marLeft w:val="0"/>
                      <w:marRight w:val="0"/>
                      <w:marTop w:val="0"/>
                      <w:marBottom w:val="0"/>
                      <w:divBdr>
                        <w:top w:val="none" w:sz="0" w:space="0" w:color="auto"/>
                        <w:left w:val="none" w:sz="0" w:space="0" w:color="auto"/>
                        <w:bottom w:val="none" w:sz="0" w:space="0" w:color="auto"/>
                        <w:right w:val="none" w:sz="0" w:space="0" w:color="auto"/>
                      </w:divBdr>
                      <w:divsChild>
                        <w:div w:id="368840193">
                          <w:marLeft w:val="5250"/>
                          <w:marRight w:val="0"/>
                          <w:marTop w:val="0"/>
                          <w:marBottom w:val="0"/>
                          <w:divBdr>
                            <w:top w:val="none" w:sz="0" w:space="0" w:color="auto"/>
                            <w:left w:val="none" w:sz="0" w:space="0" w:color="auto"/>
                            <w:bottom w:val="none" w:sz="0" w:space="0" w:color="auto"/>
                            <w:right w:val="none" w:sz="0" w:space="0" w:color="auto"/>
                          </w:divBdr>
                        </w:div>
                        <w:div w:id="368840195">
                          <w:marLeft w:val="5250"/>
                          <w:marRight w:val="0"/>
                          <w:marTop w:val="0"/>
                          <w:marBottom w:val="0"/>
                          <w:divBdr>
                            <w:top w:val="none" w:sz="0" w:space="0" w:color="auto"/>
                            <w:left w:val="none" w:sz="0" w:space="0" w:color="auto"/>
                            <w:bottom w:val="none" w:sz="0" w:space="0" w:color="auto"/>
                            <w:right w:val="none" w:sz="0" w:space="0" w:color="auto"/>
                          </w:divBdr>
                        </w:div>
                        <w:div w:id="368840196">
                          <w:marLeft w:val="5250"/>
                          <w:marRight w:val="0"/>
                          <w:marTop w:val="0"/>
                          <w:marBottom w:val="0"/>
                          <w:divBdr>
                            <w:top w:val="none" w:sz="0" w:space="0" w:color="auto"/>
                            <w:left w:val="none" w:sz="0" w:space="0" w:color="auto"/>
                            <w:bottom w:val="none" w:sz="0" w:space="0" w:color="auto"/>
                            <w:right w:val="none" w:sz="0" w:space="0" w:color="auto"/>
                          </w:divBdr>
                        </w:div>
                        <w:div w:id="368840199">
                          <w:marLeft w:val="1500"/>
                          <w:marRight w:val="0"/>
                          <w:marTop w:val="0"/>
                          <w:marBottom w:val="0"/>
                          <w:divBdr>
                            <w:top w:val="none" w:sz="0" w:space="0" w:color="auto"/>
                            <w:left w:val="none" w:sz="0" w:space="0" w:color="auto"/>
                            <w:bottom w:val="none" w:sz="0" w:space="0" w:color="auto"/>
                            <w:right w:val="none" w:sz="0" w:space="0" w:color="auto"/>
                          </w:divBdr>
                        </w:div>
                        <w:div w:id="368840201">
                          <w:marLeft w:val="1500"/>
                          <w:marRight w:val="0"/>
                          <w:marTop w:val="0"/>
                          <w:marBottom w:val="0"/>
                          <w:divBdr>
                            <w:top w:val="none" w:sz="0" w:space="0" w:color="auto"/>
                            <w:left w:val="none" w:sz="0" w:space="0" w:color="auto"/>
                            <w:bottom w:val="none" w:sz="0" w:space="0" w:color="auto"/>
                            <w:right w:val="none" w:sz="0" w:space="0" w:color="auto"/>
                          </w:divBdr>
                        </w:div>
                        <w:div w:id="368840204">
                          <w:marLeft w:val="1500"/>
                          <w:marRight w:val="0"/>
                          <w:marTop w:val="0"/>
                          <w:marBottom w:val="0"/>
                          <w:divBdr>
                            <w:top w:val="none" w:sz="0" w:space="0" w:color="auto"/>
                            <w:left w:val="none" w:sz="0" w:space="0" w:color="auto"/>
                            <w:bottom w:val="none" w:sz="0" w:space="0" w:color="auto"/>
                            <w:right w:val="none" w:sz="0" w:space="0" w:color="auto"/>
                          </w:divBdr>
                        </w:div>
                        <w:div w:id="368840205">
                          <w:marLeft w:val="1500"/>
                          <w:marRight w:val="0"/>
                          <w:marTop w:val="0"/>
                          <w:marBottom w:val="0"/>
                          <w:divBdr>
                            <w:top w:val="none" w:sz="0" w:space="0" w:color="auto"/>
                            <w:left w:val="none" w:sz="0" w:space="0" w:color="auto"/>
                            <w:bottom w:val="none" w:sz="0" w:space="0" w:color="auto"/>
                            <w:right w:val="none" w:sz="0" w:space="0" w:color="auto"/>
                          </w:divBdr>
                        </w:div>
                        <w:div w:id="368840206">
                          <w:marLeft w:val="1500"/>
                          <w:marRight w:val="0"/>
                          <w:marTop w:val="0"/>
                          <w:marBottom w:val="0"/>
                          <w:divBdr>
                            <w:top w:val="none" w:sz="0" w:space="0" w:color="auto"/>
                            <w:left w:val="none" w:sz="0" w:space="0" w:color="auto"/>
                            <w:bottom w:val="none" w:sz="0" w:space="0" w:color="auto"/>
                            <w:right w:val="none" w:sz="0" w:space="0" w:color="auto"/>
                          </w:divBdr>
                        </w:div>
                        <w:div w:id="368840207">
                          <w:marLeft w:val="5250"/>
                          <w:marRight w:val="0"/>
                          <w:marTop w:val="0"/>
                          <w:marBottom w:val="0"/>
                          <w:divBdr>
                            <w:top w:val="none" w:sz="0" w:space="0" w:color="auto"/>
                            <w:left w:val="none" w:sz="0" w:space="0" w:color="auto"/>
                            <w:bottom w:val="none" w:sz="0" w:space="0" w:color="auto"/>
                            <w:right w:val="none" w:sz="0" w:space="0" w:color="auto"/>
                          </w:divBdr>
                        </w:div>
                        <w:div w:id="368840211">
                          <w:marLeft w:val="5250"/>
                          <w:marRight w:val="0"/>
                          <w:marTop w:val="0"/>
                          <w:marBottom w:val="0"/>
                          <w:divBdr>
                            <w:top w:val="none" w:sz="0" w:space="0" w:color="auto"/>
                            <w:left w:val="none" w:sz="0" w:space="0" w:color="auto"/>
                            <w:bottom w:val="none" w:sz="0" w:space="0" w:color="auto"/>
                            <w:right w:val="none" w:sz="0" w:space="0" w:color="auto"/>
                          </w:divBdr>
                        </w:div>
                        <w:div w:id="368840212">
                          <w:marLeft w:val="5250"/>
                          <w:marRight w:val="0"/>
                          <w:marTop w:val="0"/>
                          <w:marBottom w:val="0"/>
                          <w:divBdr>
                            <w:top w:val="none" w:sz="0" w:space="0" w:color="auto"/>
                            <w:left w:val="none" w:sz="0" w:space="0" w:color="auto"/>
                            <w:bottom w:val="none" w:sz="0" w:space="0" w:color="auto"/>
                            <w:right w:val="none" w:sz="0" w:space="0" w:color="auto"/>
                          </w:divBdr>
                        </w:div>
                        <w:div w:id="368840213">
                          <w:marLeft w:val="1500"/>
                          <w:marRight w:val="0"/>
                          <w:marTop w:val="0"/>
                          <w:marBottom w:val="0"/>
                          <w:divBdr>
                            <w:top w:val="none" w:sz="0" w:space="0" w:color="auto"/>
                            <w:left w:val="none" w:sz="0" w:space="0" w:color="auto"/>
                            <w:bottom w:val="none" w:sz="0" w:space="0" w:color="auto"/>
                            <w:right w:val="none" w:sz="0" w:space="0" w:color="auto"/>
                          </w:divBdr>
                        </w:div>
                        <w:div w:id="368840214">
                          <w:marLeft w:val="1500"/>
                          <w:marRight w:val="0"/>
                          <w:marTop w:val="0"/>
                          <w:marBottom w:val="0"/>
                          <w:divBdr>
                            <w:top w:val="none" w:sz="0" w:space="0" w:color="auto"/>
                            <w:left w:val="none" w:sz="0" w:space="0" w:color="auto"/>
                            <w:bottom w:val="none" w:sz="0" w:space="0" w:color="auto"/>
                            <w:right w:val="none" w:sz="0" w:space="0" w:color="auto"/>
                          </w:divBdr>
                        </w:div>
                        <w:div w:id="368840215">
                          <w:marLeft w:val="5250"/>
                          <w:marRight w:val="0"/>
                          <w:marTop w:val="0"/>
                          <w:marBottom w:val="0"/>
                          <w:divBdr>
                            <w:top w:val="none" w:sz="0" w:space="0" w:color="auto"/>
                            <w:left w:val="none" w:sz="0" w:space="0" w:color="auto"/>
                            <w:bottom w:val="none" w:sz="0" w:space="0" w:color="auto"/>
                            <w:right w:val="none" w:sz="0" w:space="0" w:color="auto"/>
                          </w:divBdr>
                        </w:div>
                        <w:div w:id="368840217">
                          <w:marLeft w:val="1500"/>
                          <w:marRight w:val="0"/>
                          <w:marTop w:val="0"/>
                          <w:marBottom w:val="0"/>
                          <w:divBdr>
                            <w:top w:val="none" w:sz="0" w:space="0" w:color="auto"/>
                            <w:left w:val="none" w:sz="0" w:space="0" w:color="auto"/>
                            <w:bottom w:val="none" w:sz="0" w:space="0" w:color="auto"/>
                            <w:right w:val="none" w:sz="0" w:space="0" w:color="auto"/>
                          </w:divBdr>
                        </w:div>
                        <w:div w:id="368840219">
                          <w:marLeft w:val="1500"/>
                          <w:marRight w:val="0"/>
                          <w:marTop w:val="0"/>
                          <w:marBottom w:val="0"/>
                          <w:divBdr>
                            <w:top w:val="none" w:sz="0" w:space="0" w:color="auto"/>
                            <w:left w:val="none" w:sz="0" w:space="0" w:color="auto"/>
                            <w:bottom w:val="none" w:sz="0" w:space="0" w:color="auto"/>
                            <w:right w:val="none" w:sz="0" w:space="0" w:color="auto"/>
                          </w:divBdr>
                        </w:div>
                        <w:div w:id="368840220">
                          <w:marLeft w:val="1500"/>
                          <w:marRight w:val="0"/>
                          <w:marTop w:val="0"/>
                          <w:marBottom w:val="0"/>
                          <w:divBdr>
                            <w:top w:val="none" w:sz="0" w:space="0" w:color="auto"/>
                            <w:left w:val="none" w:sz="0" w:space="0" w:color="auto"/>
                            <w:bottom w:val="none" w:sz="0" w:space="0" w:color="auto"/>
                            <w:right w:val="none" w:sz="0" w:space="0" w:color="auto"/>
                          </w:divBdr>
                        </w:div>
                        <w:div w:id="368840221">
                          <w:marLeft w:val="1500"/>
                          <w:marRight w:val="0"/>
                          <w:marTop w:val="0"/>
                          <w:marBottom w:val="0"/>
                          <w:divBdr>
                            <w:top w:val="none" w:sz="0" w:space="0" w:color="auto"/>
                            <w:left w:val="none" w:sz="0" w:space="0" w:color="auto"/>
                            <w:bottom w:val="none" w:sz="0" w:space="0" w:color="auto"/>
                            <w:right w:val="none" w:sz="0" w:space="0" w:color="auto"/>
                          </w:divBdr>
                        </w:div>
                        <w:div w:id="368840222">
                          <w:marLeft w:val="1500"/>
                          <w:marRight w:val="0"/>
                          <w:marTop w:val="0"/>
                          <w:marBottom w:val="0"/>
                          <w:divBdr>
                            <w:top w:val="none" w:sz="0" w:space="0" w:color="auto"/>
                            <w:left w:val="none" w:sz="0" w:space="0" w:color="auto"/>
                            <w:bottom w:val="none" w:sz="0" w:space="0" w:color="auto"/>
                            <w:right w:val="none" w:sz="0" w:space="0" w:color="auto"/>
                          </w:divBdr>
                        </w:div>
                        <w:div w:id="368840225">
                          <w:marLeft w:val="1500"/>
                          <w:marRight w:val="0"/>
                          <w:marTop w:val="0"/>
                          <w:marBottom w:val="0"/>
                          <w:divBdr>
                            <w:top w:val="none" w:sz="0" w:space="0" w:color="auto"/>
                            <w:left w:val="none" w:sz="0" w:space="0" w:color="auto"/>
                            <w:bottom w:val="none" w:sz="0" w:space="0" w:color="auto"/>
                            <w:right w:val="none" w:sz="0" w:space="0" w:color="auto"/>
                          </w:divBdr>
                        </w:div>
                        <w:div w:id="368840226">
                          <w:marLeft w:val="1500"/>
                          <w:marRight w:val="0"/>
                          <w:marTop w:val="0"/>
                          <w:marBottom w:val="0"/>
                          <w:divBdr>
                            <w:top w:val="none" w:sz="0" w:space="0" w:color="auto"/>
                            <w:left w:val="none" w:sz="0" w:space="0" w:color="auto"/>
                            <w:bottom w:val="none" w:sz="0" w:space="0" w:color="auto"/>
                            <w:right w:val="none" w:sz="0" w:space="0" w:color="auto"/>
                          </w:divBdr>
                        </w:div>
                        <w:div w:id="368840227">
                          <w:marLeft w:val="5250"/>
                          <w:marRight w:val="0"/>
                          <w:marTop w:val="0"/>
                          <w:marBottom w:val="0"/>
                          <w:divBdr>
                            <w:top w:val="none" w:sz="0" w:space="0" w:color="auto"/>
                            <w:left w:val="none" w:sz="0" w:space="0" w:color="auto"/>
                            <w:bottom w:val="none" w:sz="0" w:space="0" w:color="auto"/>
                            <w:right w:val="none" w:sz="0" w:space="0" w:color="auto"/>
                          </w:divBdr>
                        </w:div>
                        <w:div w:id="368840228">
                          <w:marLeft w:val="5250"/>
                          <w:marRight w:val="0"/>
                          <w:marTop w:val="0"/>
                          <w:marBottom w:val="0"/>
                          <w:divBdr>
                            <w:top w:val="none" w:sz="0" w:space="0" w:color="auto"/>
                            <w:left w:val="none" w:sz="0" w:space="0" w:color="auto"/>
                            <w:bottom w:val="none" w:sz="0" w:space="0" w:color="auto"/>
                            <w:right w:val="none" w:sz="0" w:space="0" w:color="auto"/>
                          </w:divBdr>
                        </w:div>
                        <w:div w:id="368840230">
                          <w:marLeft w:val="1500"/>
                          <w:marRight w:val="0"/>
                          <w:marTop w:val="0"/>
                          <w:marBottom w:val="0"/>
                          <w:divBdr>
                            <w:top w:val="none" w:sz="0" w:space="0" w:color="auto"/>
                            <w:left w:val="none" w:sz="0" w:space="0" w:color="auto"/>
                            <w:bottom w:val="none" w:sz="0" w:space="0" w:color="auto"/>
                            <w:right w:val="none" w:sz="0" w:space="0" w:color="auto"/>
                          </w:divBdr>
                        </w:div>
                        <w:div w:id="368840231">
                          <w:marLeft w:val="5250"/>
                          <w:marRight w:val="0"/>
                          <w:marTop w:val="0"/>
                          <w:marBottom w:val="0"/>
                          <w:divBdr>
                            <w:top w:val="none" w:sz="0" w:space="0" w:color="auto"/>
                            <w:left w:val="none" w:sz="0" w:space="0" w:color="auto"/>
                            <w:bottom w:val="none" w:sz="0" w:space="0" w:color="auto"/>
                            <w:right w:val="none" w:sz="0" w:space="0" w:color="auto"/>
                          </w:divBdr>
                        </w:div>
                        <w:div w:id="368840232">
                          <w:marLeft w:val="1500"/>
                          <w:marRight w:val="0"/>
                          <w:marTop w:val="0"/>
                          <w:marBottom w:val="0"/>
                          <w:divBdr>
                            <w:top w:val="none" w:sz="0" w:space="0" w:color="auto"/>
                            <w:left w:val="none" w:sz="0" w:space="0" w:color="auto"/>
                            <w:bottom w:val="none" w:sz="0" w:space="0" w:color="auto"/>
                            <w:right w:val="none" w:sz="0" w:space="0" w:color="auto"/>
                          </w:divBdr>
                        </w:div>
                        <w:div w:id="368840233">
                          <w:marLeft w:val="5250"/>
                          <w:marRight w:val="0"/>
                          <w:marTop w:val="0"/>
                          <w:marBottom w:val="0"/>
                          <w:divBdr>
                            <w:top w:val="none" w:sz="0" w:space="0" w:color="auto"/>
                            <w:left w:val="none" w:sz="0" w:space="0" w:color="auto"/>
                            <w:bottom w:val="none" w:sz="0" w:space="0" w:color="auto"/>
                            <w:right w:val="none" w:sz="0" w:space="0" w:color="auto"/>
                          </w:divBdr>
                        </w:div>
                        <w:div w:id="368840234">
                          <w:marLeft w:val="1500"/>
                          <w:marRight w:val="0"/>
                          <w:marTop w:val="0"/>
                          <w:marBottom w:val="0"/>
                          <w:divBdr>
                            <w:top w:val="none" w:sz="0" w:space="0" w:color="auto"/>
                            <w:left w:val="none" w:sz="0" w:space="0" w:color="auto"/>
                            <w:bottom w:val="none" w:sz="0" w:space="0" w:color="auto"/>
                            <w:right w:val="none" w:sz="0" w:space="0" w:color="auto"/>
                          </w:divBdr>
                        </w:div>
                        <w:div w:id="368840235">
                          <w:marLeft w:val="1500"/>
                          <w:marRight w:val="0"/>
                          <w:marTop w:val="0"/>
                          <w:marBottom w:val="0"/>
                          <w:divBdr>
                            <w:top w:val="none" w:sz="0" w:space="0" w:color="auto"/>
                            <w:left w:val="none" w:sz="0" w:space="0" w:color="auto"/>
                            <w:bottom w:val="none" w:sz="0" w:space="0" w:color="auto"/>
                            <w:right w:val="none" w:sz="0" w:space="0" w:color="auto"/>
                          </w:divBdr>
                        </w:div>
                        <w:div w:id="368840236">
                          <w:marLeft w:val="1500"/>
                          <w:marRight w:val="0"/>
                          <w:marTop w:val="0"/>
                          <w:marBottom w:val="0"/>
                          <w:divBdr>
                            <w:top w:val="none" w:sz="0" w:space="0" w:color="auto"/>
                            <w:left w:val="none" w:sz="0" w:space="0" w:color="auto"/>
                            <w:bottom w:val="none" w:sz="0" w:space="0" w:color="auto"/>
                            <w:right w:val="none" w:sz="0" w:space="0" w:color="auto"/>
                          </w:divBdr>
                        </w:div>
                        <w:div w:id="368840237">
                          <w:marLeft w:val="5250"/>
                          <w:marRight w:val="0"/>
                          <w:marTop w:val="0"/>
                          <w:marBottom w:val="0"/>
                          <w:divBdr>
                            <w:top w:val="none" w:sz="0" w:space="0" w:color="auto"/>
                            <w:left w:val="none" w:sz="0" w:space="0" w:color="auto"/>
                            <w:bottom w:val="none" w:sz="0" w:space="0" w:color="auto"/>
                            <w:right w:val="none" w:sz="0" w:space="0" w:color="auto"/>
                          </w:divBdr>
                        </w:div>
                        <w:div w:id="368840238">
                          <w:marLeft w:val="1500"/>
                          <w:marRight w:val="0"/>
                          <w:marTop w:val="0"/>
                          <w:marBottom w:val="0"/>
                          <w:divBdr>
                            <w:top w:val="none" w:sz="0" w:space="0" w:color="auto"/>
                            <w:left w:val="none" w:sz="0" w:space="0" w:color="auto"/>
                            <w:bottom w:val="none" w:sz="0" w:space="0" w:color="auto"/>
                            <w:right w:val="none" w:sz="0" w:space="0" w:color="auto"/>
                          </w:divBdr>
                        </w:div>
                        <w:div w:id="368840239">
                          <w:marLeft w:val="1500"/>
                          <w:marRight w:val="0"/>
                          <w:marTop w:val="0"/>
                          <w:marBottom w:val="0"/>
                          <w:divBdr>
                            <w:top w:val="none" w:sz="0" w:space="0" w:color="auto"/>
                            <w:left w:val="none" w:sz="0" w:space="0" w:color="auto"/>
                            <w:bottom w:val="none" w:sz="0" w:space="0" w:color="auto"/>
                            <w:right w:val="none" w:sz="0" w:space="0" w:color="auto"/>
                          </w:divBdr>
                        </w:div>
                        <w:div w:id="368840240">
                          <w:marLeft w:val="5250"/>
                          <w:marRight w:val="0"/>
                          <w:marTop w:val="0"/>
                          <w:marBottom w:val="0"/>
                          <w:divBdr>
                            <w:top w:val="none" w:sz="0" w:space="0" w:color="auto"/>
                            <w:left w:val="none" w:sz="0" w:space="0" w:color="auto"/>
                            <w:bottom w:val="none" w:sz="0" w:space="0" w:color="auto"/>
                            <w:right w:val="none" w:sz="0" w:space="0" w:color="auto"/>
                          </w:divBdr>
                        </w:div>
                        <w:div w:id="368840242">
                          <w:marLeft w:val="5250"/>
                          <w:marRight w:val="0"/>
                          <w:marTop w:val="0"/>
                          <w:marBottom w:val="0"/>
                          <w:divBdr>
                            <w:top w:val="none" w:sz="0" w:space="0" w:color="auto"/>
                            <w:left w:val="none" w:sz="0" w:space="0" w:color="auto"/>
                            <w:bottom w:val="none" w:sz="0" w:space="0" w:color="auto"/>
                            <w:right w:val="none" w:sz="0" w:space="0" w:color="auto"/>
                          </w:divBdr>
                        </w:div>
                        <w:div w:id="368840243">
                          <w:marLeft w:val="1500"/>
                          <w:marRight w:val="0"/>
                          <w:marTop w:val="0"/>
                          <w:marBottom w:val="0"/>
                          <w:divBdr>
                            <w:top w:val="none" w:sz="0" w:space="0" w:color="auto"/>
                            <w:left w:val="none" w:sz="0" w:space="0" w:color="auto"/>
                            <w:bottom w:val="none" w:sz="0" w:space="0" w:color="auto"/>
                            <w:right w:val="none" w:sz="0" w:space="0" w:color="auto"/>
                          </w:divBdr>
                        </w:div>
                        <w:div w:id="368840244">
                          <w:marLeft w:val="1500"/>
                          <w:marRight w:val="0"/>
                          <w:marTop w:val="0"/>
                          <w:marBottom w:val="0"/>
                          <w:divBdr>
                            <w:top w:val="none" w:sz="0" w:space="0" w:color="auto"/>
                            <w:left w:val="none" w:sz="0" w:space="0" w:color="auto"/>
                            <w:bottom w:val="none" w:sz="0" w:space="0" w:color="auto"/>
                            <w:right w:val="none" w:sz="0" w:space="0" w:color="auto"/>
                          </w:divBdr>
                        </w:div>
                        <w:div w:id="368840245">
                          <w:marLeft w:val="5250"/>
                          <w:marRight w:val="0"/>
                          <w:marTop w:val="0"/>
                          <w:marBottom w:val="0"/>
                          <w:divBdr>
                            <w:top w:val="none" w:sz="0" w:space="0" w:color="auto"/>
                            <w:left w:val="none" w:sz="0" w:space="0" w:color="auto"/>
                            <w:bottom w:val="none" w:sz="0" w:space="0" w:color="auto"/>
                            <w:right w:val="none" w:sz="0" w:space="0" w:color="auto"/>
                          </w:divBdr>
                        </w:div>
                        <w:div w:id="368840246">
                          <w:marLeft w:val="1500"/>
                          <w:marRight w:val="0"/>
                          <w:marTop w:val="0"/>
                          <w:marBottom w:val="0"/>
                          <w:divBdr>
                            <w:top w:val="none" w:sz="0" w:space="0" w:color="auto"/>
                            <w:left w:val="none" w:sz="0" w:space="0" w:color="auto"/>
                            <w:bottom w:val="none" w:sz="0" w:space="0" w:color="auto"/>
                            <w:right w:val="none" w:sz="0" w:space="0" w:color="auto"/>
                          </w:divBdr>
                        </w:div>
                        <w:div w:id="368840247">
                          <w:marLeft w:val="5250"/>
                          <w:marRight w:val="0"/>
                          <w:marTop w:val="0"/>
                          <w:marBottom w:val="0"/>
                          <w:divBdr>
                            <w:top w:val="none" w:sz="0" w:space="0" w:color="auto"/>
                            <w:left w:val="none" w:sz="0" w:space="0" w:color="auto"/>
                            <w:bottom w:val="none" w:sz="0" w:space="0" w:color="auto"/>
                            <w:right w:val="none" w:sz="0" w:space="0" w:color="auto"/>
                          </w:divBdr>
                        </w:div>
                        <w:div w:id="368840248">
                          <w:marLeft w:val="1500"/>
                          <w:marRight w:val="0"/>
                          <w:marTop w:val="0"/>
                          <w:marBottom w:val="0"/>
                          <w:divBdr>
                            <w:top w:val="none" w:sz="0" w:space="0" w:color="auto"/>
                            <w:left w:val="none" w:sz="0" w:space="0" w:color="auto"/>
                            <w:bottom w:val="none" w:sz="0" w:space="0" w:color="auto"/>
                            <w:right w:val="none" w:sz="0" w:space="0" w:color="auto"/>
                          </w:divBdr>
                        </w:div>
                        <w:div w:id="368840249">
                          <w:marLeft w:val="5250"/>
                          <w:marRight w:val="0"/>
                          <w:marTop w:val="0"/>
                          <w:marBottom w:val="0"/>
                          <w:divBdr>
                            <w:top w:val="none" w:sz="0" w:space="0" w:color="auto"/>
                            <w:left w:val="none" w:sz="0" w:space="0" w:color="auto"/>
                            <w:bottom w:val="none" w:sz="0" w:space="0" w:color="auto"/>
                            <w:right w:val="none" w:sz="0" w:space="0" w:color="auto"/>
                          </w:divBdr>
                        </w:div>
                        <w:div w:id="368840250">
                          <w:marLeft w:val="1500"/>
                          <w:marRight w:val="0"/>
                          <w:marTop w:val="0"/>
                          <w:marBottom w:val="0"/>
                          <w:divBdr>
                            <w:top w:val="none" w:sz="0" w:space="0" w:color="auto"/>
                            <w:left w:val="none" w:sz="0" w:space="0" w:color="auto"/>
                            <w:bottom w:val="none" w:sz="0" w:space="0" w:color="auto"/>
                            <w:right w:val="none" w:sz="0" w:space="0" w:color="auto"/>
                          </w:divBdr>
                        </w:div>
                        <w:div w:id="368840251">
                          <w:marLeft w:val="1500"/>
                          <w:marRight w:val="0"/>
                          <w:marTop w:val="0"/>
                          <w:marBottom w:val="0"/>
                          <w:divBdr>
                            <w:top w:val="none" w:sz="0" w:space="0" w:color="auto"/>
                            <w:left w:val="none" w:sz="0" w:space="0" w:color="auto"/>
                            <w:bottom w:val="none" w:sz="0" w:space="0" w:color="auto"/>
                            <w:right w:val="none" w:sz="0" w:space="0" w:color="auto"/>
                          </w:divBdr>
                        </w:div>
                        <w:div w:id="368840252">
                          <w:marLeft w:val="5250"/>
                          <w:marRight w:val="0"/>
                          <w:marTop w:val="0"/>
                          <w:marBottom w:val="0"/>
                          <w:divBdr>
                            <w:top w:val="none" w:sz="0" w:space="0" w:color="auto"/>
                            <w:left w:val="none" w:sz="0" w:space="0" w:color="auto"/>
                            <w:bottom w:val="none" w:sz="0" w:space="0" w:color="auto"/>
                            <w:right w:val="none" w:sz="0" w:space="0" w:color="auto"/>
                          </w:divBdr>
                        </w:div>
                        <w:div w:id="368840253">
                          <w:marLeft w:val="5250"/>
                          <w:marRight w:val="0"/>
                          <w:marTop w:val="0"/>
                          <w:marBottom w:val="0"/>
                          <w:divBdr>
                            <w:top w:val="none" w:sz="0" w:space="0" w:color="auto"/>
                            <w:left w:val="none" w:sz="0" w:space="0" w:color="auto"/>
                            <w:bottom w:val="none" w:sz="0" w:space="0" w:color="auto"/>
                            <w:right w:val="none" w:sz="0" w:space="0" w:color="auto"/>
                          </w:divBdr>
                        </w:div>
                        <w:div w:id="368840254">
                          <w:marLeft w:val="5250"/>
                          <w:marRight w:val="0"/>
                          <w:marTop w:val="0"/>
                          <w:marBottom w:val="0"/>
                          <w:divBdr>
                            <w:top w:val="none" w:sz="0" w:space="0" w:color="auto"/>
                            <w:left w:val="none" w:sz="0" w:space="0" w:color="auto"/>
                            <w:bottom w:val="none" w:sz="0" w:space="0" w:color="auto"/>
                            <w:right w:val="none" w:sz="0" w:space="0" w:color="auto"/>
                          </w:divBdr>
                        </w:div>
                        <w:div w:id="368840255">
                          <w:marLeft w:val="1500"/>
                          <w:marRight w:val="0"/>
                          <w:marTop w:val="0"/>
                          <w:marBottom w:val="0"/>
                          <w:divBdr>
                            <w:top w:val="none" w:sz="0" w:space="0" w:color="auto"/>
                            <w:left w:val="none" w:sz="0" w:space="0" w:color="auto"/>
                            <w:bottom w:val="none" w:sz="0" w:space="0" w:color="auto"/>
                            <w:right w:val="none" w:sz="0" w:space="0" w:color="auto"/>
                          </w:divBdr>
                        </w:div>
                        <w:div w:id="368840257">
                          <w:marLeft w:val="1500"/>
                          <w:marRight w:val="0"/>
                          <w:marTop w:val="0"/>
                          <w:marBottom w:val="0"/>
                          <w:divBdr>
                            <w:top w:val="none" w:sz="0" w:space="0" w:color="auto"/>
                            <w:left w:val="none" w:sz="0" w:space="0" w:color="auto"/>
                            <w:bottom w:val="none" w:sz="0" w:space="0" w:color="auto"/>
                            <w:right w:val="none" w:sz="0" w:space="0" w:color="auto"/>
                          </w:divBdr>
                        </w:div>
                        <w:div w:id="368840258">
                          <w:marLeft w:val="5250"/>
                          <w:marRight w:val="0"/>
                          <w:marTop w:val="0"/>
                          <w:marBottom w:val="0"/>
                          <w:divBdr>
                            <w:top w:val="none" w:sz="0" w:space="0" w:color="auto"/>
                            <w:left w:val="none" w:sz="0" w:space="0" w:color="auto"/>
                            <w:bottom w:val="none" w:sz="0" w:space="0" w:color="auto"/>
                            <w:right w:val="none" w:sz="0" w:space="0" w:color="auto"/>
                          </w:divBdr>
                        </w:div>
                        <w:div w:id="368840259">
                          <w:marLeft w:val="1500"/>
                          <w:marRight w:val="0"/>
                          <w:marTop w:val="0"/>
                          <w:marBottom w:val="0"/>
                          <w:divBdr>
                            <w:top w:val="none" w:sz="0" w:space="0" w:color="auto"/>
                            <w:left w:val="none" w:sz="0" w:space="0" w:color="auto"/>
                            <w:bottom w:val="none" w:sz="0" w:space="0" w:color="auto"/>
                            <w:right w:val="none" w:sz="0" w:space="0" w:color="auto"/>
                          </w:divBdr>
                        </w:div>
                        <w:div w:id="368840264">
                          <w:marLeft w:val="5250"/>
                          <w:marRight w:val="0"/>
                          <w:marTop w:val="0"/>
                          <w:marBottom w:val="0"/>
                          <w:divBdr>
                            <w:top w:val="none" w:sz="0" w:space="0" w:color="auto"/>
                            <w:left w:val="none" w:sz="0" w:space="0" w:color="auto"/>
                            <w:bottom w:val="none" w:sz="0" w:space="0" w:color="auto"/>
                            <w:right w:val="none" w:sz="0" w:space="0" w:color="auto"/>
                          </w:divBdr>
                        </w:div>
                        <w:div w:id="368840265">
                          <w:marLeft w:val="5250"/>
                          <w:marRight w:val="0"/>
                          <w:marTop w:val="0"/>
                          <w:marBottom w:val="0"/>
                          <w:divBdr>
                            <w:top w:val="none" w:sz="0" w:space="0" w:color="auto"/>
                            <w:left w:val="none" w:sz="0" w:space="0" w:color="auto"/>
                            <w:bottom w:val="none" w:sz="0" w:space="0" w:color="auto"/>
                            <w:right w:val="none" w:sz="0" w:space="0" w:color="auto"/>
                          </w:divBdr>
                        </w:div>
                        <w:div w:id="368840266">
                          <w:marLeft w:val="1500"/>
                          <w:marRight w:val="0"/>
                          <w:marTop w:val="0"/>
                          <w:marBottom w:val="0"/>
                          <w:divBdr>
                            <w:top w:val="none" w:sz="0" w:space="0" w:color="auto"/>
                            <w:left w:val="none" w:sz="0" w:space="0" w:color="auto"/>
                            <w:bottom w:val="none" w:sz="0" w:space="0" w:color="auto"/>
                            <w:right w:val="none" w:sz="0" w:space="0" w:color="auto"/>
                          </w:divBdr>
                        </w:div>
                        <w:div w:id="368840267">
                          <w:marLeft w:val="5250"/>
                          <w:marRight w:val="0"/>
                          <w:marTop w:val="0"/>
                          <w:marBottom w:val="0"/>
                          <w:divBdr>
                            <w:top w:val="none" w:sz="0" w:space="0" w:color="auto"/>
                            <w:left w:val="none" w:sz="0" w:space="0" w:color="auto"/>
                            <w:bottom w:val="none" w:sz="0" w:space="0" w:color="auto"/>
                            <w:right w:val="none" w:sz="0" w:space="0" w:color="auto"/>
                          </w:divBdr>
                        </w:div>
                        <w:div w:id="368840268">
                          <w:marLeft w:val="5250"/>
                          <w:marRight w:val="0"/>
                          <w:marTop w:val="0"/>
                          <w:marBottom w:val="0"/>
                          <w:divBdr>
                            <w:top w:val="none" w:sz="0" w:space="0" w:color="auto"/>
                            <w:left w:val="none" w:sz="0" w:space="0" w:color="auto"/>
                            <w:bottom w:val="none" w:sz="0" w:space="0" w:color="auto"/>
                            <w:right w:val="none" w:sz="0" w:space="0" w:color="auto"/>
                          </w:divBdr>
                        </w:div>
                        <w:div w:id="368840269">
                          <w:marLeft w:val="5250"/>
                          <w:marRight w:val="0"/>
                          <w:marTop w:val="0"/>
                          <w:marBottom w:val="0"/>
                          <w:divBdr>
                            <w:top w:val="none" w:sz="0" w:space="0" w:color="auto"/>
                            <w:left w:val="none" w:sz="0" w:space="0" w:color="auto"/>
                            <w:bottom w:val="none" w:sz="0" w:space="0" w:color="auto"/>
                            <w:right w:val="none" w:sz="0" w:space="0" w:color="auto"/>
                          </w:divBdr>
                        </w:div>
                        <w:div w:id="368840270">
                          <w:marLeft w:val="5250"/>
                          <w:marRight w:val="0"/>
                          <w:marTop w:val="0"/>
                          <w:marBottom w:val="0"/>
                          <w:divBdr>
                            <w:top w:val="none" w:sz="0" w:space="0" w:color="auto"/>
                            <w:left w:val="none" w:sz="0" w:space="0" w:color="auto"/>
                            <w:bottom w:val="none" w:sz="0" w:space="0" w:color="auto"/>
                            <w:right w:val="none" w:sz="0" w:space="0" w:color="auto"/>
                          </w:divBdr>
                        </w:div>
                        <w:div w:id="368840271">
                          <w:marLeft w:val="5250"/>
                          <w:marRight w:val="0"/>
                          <w:marTop w:val="0"/>
                          <w:marBottom w:val="0"/>
                          <w:divBdr>
                            <w:top w:val="none" w:sz="0" w:space="0" w:color="auto"/>
                            <w:left w:val="none" w:sz="0" w:space="0" w:color="auto"/>
                            <w:bottom w:val="none" w:sz="0" w:space="0" w:color="auto"/>
                            <w:right w:val="none" w:sz="0" w:space="0" w:color="auto"/>
                          </w:divBdr>
                        </w:div>
                        <w:div w:id="368840272">
                          <w:marLeft w:val="5250"/>
                          <w:marRight w:val="0"/>
                          <w:marTop w:val="0"/>
                          <w:marBottom w:val="0"/>
                          <w:divBdr>
                            <w:top w:val="none" w:sz="0" w:space="0" w:color="auto"/>
                            <w:left w:val="none" w:sz="0" w:space="0" w:color="auto"/>
                            <w:bottom w:val="none" w:sz="0" w:space="0" w:color="auto"/>
                            <w:right w:val="none" w:sz="0" w:space="0" w:color="auto"/>
                          </w:divBdr>
                        </w:div>
                        <w:div w:id="368840274">
                          <w:marLeft w:val="1500"/>
                          <w:marRight w:val="0"/>
                          <w:marTop w:val="0"/>
                          <w:marBottom w:val="0"/>
                          <w:divBdr>
                            <w:top w:val="none" w:sz="0" w:space="0" w:color="auto"/>
                            <w:left w:val="none" w:sz="0" w:space="0" w:color="auto"/>
                            <w:bottom w:val="none" w:sz="0" w:space="0" w:color="auto"/>
                            <w:right w:val="none" w:sz="0" w:space="0" w:color="auto"/>
                          </w:divBdr>
                        </w:div>
                        <w:div w:id="368840275">
                          <w:marLeft w:val="1500"/>
                          <w:marRight w:val="0"/>
                          <w:marTop w:val="0"/>
                          <w:marBottom w:val="0"/>
                          <w:divBdr>
                            <w:top w:val="none" w:sz="0" w:space="0" w:color="auto"/>
                            <w:left w:val="none" w:sz="0" w:space="0" w:color="auto"/>
                            <w:bottom w:val="none" w:sz="0" w:space="0" w:color="auto"/>
                            <w:right w:val="none" w:sz="0" w:space="0" w:color="auto"/>
                          </w:divBdr>
                        </w:div>
                        <w:div w:id="368840276">
                          <w:marLeft w:val="5250"/>
                          <w:marRight w:val="0"/>
                          <w:marTop w:val="0"/>
                          <w:marBottom w:val="0"/>
                          <w:divBdr>
                            <w:top w:val="none" w:sz="0" w:space="0" w:color="auto"/>
                            <w:left w:val="none" w:sz="0" w:space="0" w:color="auto"/>
                            <w:bottom w:val="none" w:sz="0" w:space="0" w:color="auto"/>
                            <w:right w:val="none" w:sz="0" w:space="0" w:color="auto"/>
                          </w:divBdr>
                        </w:div>
                        <w:div w:id="368840277">
                          <w:marLeft w:val="1500"/>
                          <w:marRight w:val="0"/>
                          <w:marTop w:val="0"/>
                          <w:marBottom w:val="0"/>
                          <w:divBdr>
                            <w:top w:val="none" w:sz="0" w:space="0" w:color="auto"/>
                            <w:left w:val="none" w:sz="0" w:space="0" w:color="auto"/>
                            <w:bottom w:val="none" w:sz="0" w:space="0" w:color="auto"/>
                            <w:right w:val="none" w:sz="0" w:space="0" w:color="auto"/>
                          </w:divBdr>
                        </w:div>
                        <w:div w:id="368840278">
                          <w:marLeft w:val="5250"/>
                          <w:marRight w:val="0"/>
                          <w:marTop w:val="0"/>
                          <w:marBottom w:val="0"/>
                          <w:divBdr>
                            <w:top w:val="none" w:sz="0" w:space="0" w:color="auto"/>
                            <w:left w:val="none" w:sz="0" w:space="0" w:color="auto"/>
                            <w:bottom w:val="none" w:sz="0" w:space="0" w:color="auto"/>
                            <w:right w:val="none" w:sz="0" w:space="0" w:color="auto"/>
                          </w:divBdr>
                        </w:div>
                        <w:div w:id="368840279">
                          <w:marLeft w:val="5250"/>
                          <w:marRight w:val="0"/>
                          <w:marTop w:val="0"/>
                          <w:marBottom w:val="0"/>
                          <w:divBdr>
                            <w:top w:val="none" w:sz="0" w:space="0" w:color="auto"/>
                            <w:left w:val="none" w:sz="0" w:space="0" w:color="auto"/>
                            <w:bottom w:val="none" w:sz="0" w:space="0" w:color="auto"/>
                            <w:right w:val="none" w:sz="0" w:space="0" w:color="auto"/>
                          </w:divBdr>
                        </w:div>
                        <w:div w:id="368840280">
                          <w:marLeft w:val="5250"/>
                          <w:marRight w:val="0"/>
                          <w:marTop w:val="0"/>
                          <w:marBottom w:val="0"/>
                          <w:divBdr>
                            <w:top w:val="none" w:sz="0" w:space="0" w:color="auto"/>
                            <w:left w:val="none" w:sz="0" w:space="0" w:color="auto"/>
                            <w:bottom w:val="none" w:sz="0" w:space="0" w:color="auto"/>
                            <w:right w:val="none" w:sz="0" w:space="0" w:color="auto"/>
                          </w:divBdr>
                        </w:div>
                        <w:div w:id="368840281">
                          <w:marLeft w:val="5250"/>
                          <w:marRight w:val="0"/>
                          <w:marTop w:val="0"/>
                          <w:marBottom w:val="0"/>
                          <w:divBdr>
                            <w:top w:val="none" w:sz="0" w:space="0" w:color="auto"/>
                            <w:left w:val="none" w:sz="0" w:space="0" w:color="auto"/>
                            <w:bottom w:val="none" w:sz="0" w:space="0" w:color="auto"/>
                            <w:right w:val="none" w:sz="0" w:space="0" w:color="auto"/>
                          </w:divBdr>
                        </w:div>
                        <w:div w:id="368840283">
                          <w:marLeft w:val="5250"/>
                          <w:marRight w:val="0"/>
                          <w:marTop w:val="0"/>
                          <w:marBottom w:val="0"/>
                          <w:divBdr>
                            <w:top w:val="none" w:sz="0" w:space="0" w:color="auto"/>
                            <w:left w:val="none" w:sz="0" w:space="0" w:color="auto"/>
                            <w:bottom w:val="none" w:sz="0" w:space="0" w:color="auto"/>
                            <w:right w:val="none" w:sz="0" w:space="0" w:color="auto"/>
                          </w:divBdr>
                        </w:div>
                        <w:div w:id="368840285">
                          <w:marLeft w:val="5250"/>
                          <w:marRight w:val="0"/>
                          <w:marTop w:val="0"/>
                          <w:marBottom w:val="0"/>
                          <w:divBdr>
                            <w:top w:val="none" w:sz="0" w:space="0" w:color="auto"/>
                            <w:left w:val="none" w:sz="0" w:space="0" w:color="auto"/>
                            <w:bottom w:val="none" w:sz="0" w:space="0" w:color="auto"/>
                            <w:right w:val="none" w:sz="0" w:space="0" w:color="auto"/>
                          </w:divBdr>
                        </w:div>
                        <w:div w:id="368840290">
                          <w:marLeft w:val="1500"/>
                          <w:marRight w:val="0"/>
                          <w:marTop w:val="0"/>
                          <w:marBottom w:val="0"/>
                          <w:divBdr>
                            <w:top w:val="none" w:sz="0" w:space="0" w:color="auto"/>
                            <w:left w:val="none" w:sz="0" w:space="0" w:color="auto"/>
                            <w:bottom w:val="none" w:sz="0" w:space="0" w:color="auto"/>
                            <w:right w:val="none" w:sz="0" w:space="0" w:color="auto"/>
                          </w:divBdr>
                        </w:div>
                        <w:div w:id="368840292">
                          <w:marLeft w:val="1500"/>
                          <w:marRight w:val="0"/>
                          <w:marTop w:val="0"/>
                          <w:marBottom w:val="0"/>
                          <w:divBdr>
                            <w:top w:val="none" w:sz="0" w:space="0" w:color="auto"/>
                            <w:left w:val="none" w:sz="0" w:space="0" w:color="auto"/>
                            <w:bottom w:val="none" w:sz="0" w:space="0" w:color="auto"/>
                            <w:right w:val="none" w:sz="0" w:space="0" w:color="auto"/>
                          </w:divBdr>
                        </w:div>
                        <w:div w:id="368840295">
                          <w:marLeft w:val="5250"/>
                          <w:marRight w:val="0"/>
                          <w:marTop w:val="0"/>
                          <w:marBottom w:val="0"/>
                          <w:divBdr>
                            <w:top w:val="none" w:sz="0" w:space="0" w:color="auto"/>
                            <w:left w:val="none" w:sz="0" w:space="0" w:color="auto"/>
                            <w:bottom w:val="none" w:sz="0" w:space="0" w:color="auto"/>
                            <w:right w:val="none" w:sz="0" w:space="0" w:color="auto"/>
                          </w:divBdr>
                        </w:div>
                        <w:div w:id="368840297">
                          <w:marLeft w:val="1500"/>
                          <w:marRight w:val="0"/>
                          <w:marTop w:val="0"/>
                          <w:marBottom w:val="0"/>
                          <w:divBdr>
                            <w:top w:val="none" w:sz="0" w:space="0" w:color="auto"/>
                            <w:left w:val="none" w:sz="0" w:space="0" w:color="auto"/>
                            <w:bottom w:val="none" w:sz="0" w:space="0" w:color="auto"/>
                            <w:right w:val="none" w:sz="0" w:space="0" w:color="auto"/>
                          </w:divBdr>
                        </w:div>
                        <w:div w:id="368840298">
                          <w:marLeft w:val="5250"/>
                          <w:marRight w:val="0"/>
                          <w:marTop w:val="0"/>
                          <w:marBottom w:val="0"/>
                          <w:divBdr>
                            <w:top w:val="none" w:sz="0" w:space="0" w:color="auto"/>
                            <w:left w:val="none" w:sz="0" w:space="0" w:color="auto"/>
                            <w:bottom w:val="none" w:sz="0" w:space="0" w:color="auto"/>
                            <w:right w:val="none" w:sz="0" w:space="0" w:color="auto"/>
                          </w:divBdr>
                        </w:div>
                        <w:div w:id="368840299">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840288">
      <w:marLeft w:val="0"/>
      <w:marRight w:val="0"/>
      <w:marTop w:val="0"/>
      <w:marBottom w:val="0"/>
      <w:divBdr>
        <w:top w:val="none" w:sz="0" w:space="0" w:color="auto"/>
        <w:left w:val="none" w:sz="0" w:space="0" w:color="auto"/>
        <w:bottom w:val="none" w:sz="0" w:space="0" w:color="auto"/>
        <w:right w:val="none" w:sz="0" w:space="0" w:color="auto"/>
      </w:divBdr>
    </w:div>
    <w:div w:id="1086925058">
      <w:bodyDiv w:val="1"/>
      <w:marLeft w:val="0"/>
      <w:marRight w:val="0"/>
      <w:marTop w:val="0"/>
      <w:marBottom w:val="0"/>
      <w:divBdr>
        <w:top w:val="none" w:sz="0" w:space="0" w:color="auto"/>
        <w:left w:val="none" w:sz="0" w:space="0" w:color="auto"/>
        <w:bottom w:val="none" w:sz="0" w:space="0" w:color="auto"/>
        <w:right w:val="none" w:sz="0" w:space="0" w:color="auto"/>
      </w:divBdr>
    </w:div>
    <w:div w:id="1260677202">
      <w:bodyDiv w:val="1"/>
      <w:marLeft w:val="0"/>
      <w:marRight w:val="0"/>
      <w:marTop w:val="0"/>
      <w:marBottom w:val="0"/>
      <w:divBdr>
        <w:top w:val="none" w:sz="0" w:space="0" w:color="auto"/>
        <w:left w:val="none" w:sz="0" w:space="0" w:color="auto"/>
        <w:bottom w:val="none" w:sz="0" w:space="0" w:color="auto"/>
        <w:right w:val="none" w:sz="0" w:space="0" w:color="auto"/>
      </w:divBdr>
    </w:div>
    <w:div w:id="138930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kinoswiat.pl/biuro-prasow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tomasz.jawor@kinoswiat.pl" TargetMode="External"/><Relationship Id="rId5" Type="http://schemas.openxmlformats.org/officeDocument/2006/relationships/webSettings" Target="webSettings.xml"/><Relationship Id="rId15" Type="http://schemas.openxmlformats.org/officeDocument/2006/relationships/image" Target="media/image4.wmf"/><Relationship Id="rId10" Type="http://schemas.openxmlformats.org/officeDocument/2006/relationships/image" Target="cid:image002.jpg@01D13804.519E2B8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14</Pages>
  <Words>4491</Words>
  <Characters>28089</Characters>
  <Application>Microsoft Office Word</Application>
  <DocSecurity>0</DocSecurity>
  <Lines>234</Lines>
  <Paragraphs>65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32515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Klepacz</dc:creator>
  <cp:lastModifiedBy>Alicja Turowska</cp:lastModifiedBy>
  <cp:revision>7</cp:revision>
  <dcterms:created xsi:type="dcterms:W3CDTF">2015-08-24T11:35:00Z</dcterms:created>
  <dcterms:modified xsi:type="dcterms:W3CDTF">2016-01-04T12:32:00Z</dcterms:modified>
</cp:coreProperties>
</file>